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5096981" w14:textId="77777777" w:rsidR="00727EEA" w:rsidRDefault="00727EEA" w:rsidP="00727EEA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6379"/>
      </w:tblGrid>
      <w:tr w:rsidR="002B579B" w:rsidRPr="001F0E90" w14:paraId="39FE0E8C" w14:textId="77777777" w:rsidTr="00DE2DA1">
        <w:tc>
          <w:tcPr>
            <w:tcW w:w="9214" w:type="dxa"/>
            <w:gridSpan w:val="2"/>
          </w:tcPr>
          <w:p w14:paraId="55213342" w14:textId="77777777" w:rsidR="002B579B" w:rsidRPr="002E3296" w:rsidRDefault="002B579B" w:rsidP="00DE2DA1">
            <w:r w:rsidRPr="002E3296">
              <w:t xml:space="preserve">WYDZIAŁ ARCHITEKTURY </w:t>
            </w:r>
          </w:p>
          <w:p w14:paraId="75B84A0F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outlineLvl w:val="1"/>
            </w:pPr>
            <w:r>
              <w:t>KARTA PRZEDMIOTU</w:t>
            </w:r>
          </w:p>
        </w:tc>
      </w:tr>
      <w:tr w:rsidR="002B579B" w:rsidRPr="001F0E90" w14:paraId="4E8171F1" w14:textId="77777777" w:rsidTr="00DE2DA1">
        <w:tc>
          <w:tcPr>
            <w:tcW w:w="2835" w:type="dxa"/>
          </w:tcPr>
          <w:p w14:paraId="6280D651" w14:textId="77777777" w:rsidR="002B579B" w:rsidRDefault="002B579B" w:rsidP="003F7209">
            <w:pPr>
              <w:pStyle w:val="Nagwek2"/>
              <w:numPr>
                <w:ilvl w:val="0"/>
                <w:numId w:val="0"/>
              </w:numPr>
              <w:outlineLvl w:val="1"/>
            </w:pPr>
            <w:bookmarkStart w:id="0" w:name="_Ref60828808"/>
            <w:r w:rsidRPr="001F0E90">
              <w:t>Nazwa przedmiotu</w:t>
            </w:r>
            <w:bookmarkEnd w:id="0"/>
            <w:r w:rsidRPr="001F0E90">
              <w:t xml:space="preserve"> </w:t>
            </w:r>
          </w:p>
          <w:p w14:paraId="03AAC9E1" w14:textId="77777777" w:rsidR="002B579B" w:rsidRPr="001F0E90" w:rsidRDefault="002B579B" w:rsidP="00DE2DA1">
            <w:pPr>
              <w:numPr>
                <w:ilvl w:val="1"/>
                <w:numId w:val="1"/>
              </w:numPr>
              <w:ind w:left="0" w:firstLine="0"/>
              <w:rPr>
                <w:b/>
                <w:bCs/>
              </w:rPr>
            </w:pPr>
            <w:r w:rsidRPr="001F0E90">
              <w:rPr>
                <w:b/>
                <w:bCs/>
              </w:rPr>
              <w:t>w języku polskim</w:t>
            </w:r>
            <w:r>
              <w:rPr>
                <w:b/>
                <w:bCs/>
              </w:rPr>
              <w:t>:</w:t>
            </w:r>
          </w:p>
        </w:tc>
        <w:tc>
          <w:tcPr>
            <w:tcW w:w="6379" w:type="dxa"/>
          </w:tcPr>
          <w:p w14:paraId="4A0F7828" w14:textId="6E1CCA26" w:rsidR="002B579B" w:rsidRPr="001F0E90" w:rsidRDefault="005E295F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5E295F">
              <w:t>Metody symulacyjne w planowaniu</w:t>
            </w:r>
            <w:r w:rsidR="00142C90">
              <w:t xml:space="preserve"> przestrzennym</w:t>
            </w:r>
          </w:p>
        </w:tc>
      </w:tr>
      <w:tr w:rsidR="002B579B" w:rsidRPr="00EE6512" w14:paraId="7AC8F001" w14:textId="77777777" w:rsidTr="00DE2DA1">
        <w:tc>
          <w:tcPr>
            <w:tcW w:w="2835" w:type="dxa"/>
          </w:tcPr>
          <w:p w14:paraId="56FD1B77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1F0E90">
              <w:t xml:space="preserve">Nazwa przedmiotu </w:t>
            </w:r>
          </w:p>
          <w:p w14:paraId="47139A2B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ind w:left="576" w:hanging="576"/>
              <w:outlineLvl w:val="1"/>
            </w:pPr>
            <w:r w:rsidRPr="001F0E90">
              <w:t>w języku angielskim</w:t>
            </w:r>
            <w:r>
              <w:t>:</w:t>
            </w:r>
          </w:p>
        </w:tc>
        <w:tc>
          <w:tcPr>
            <w:tcW w:w="6379" w:type="dxa"/>
          </w:tcPr>
          <w:p w14:paraId="560E39B6" w14:textId="453748E7" w:rsidR="002B579B" w:rsidRPr="002E1F67" w:rsidRDefault="002E1F67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  <w:rPr>
                <w:lang w:val="en-GB"/>
              </w:rPr>
            </w:pPr>
            <w:r>
              <w:rPr>
                <w:lang w:val="en-US"/>
              </w:rPr>
              <w:t>S</w:t>
            </w:r>
            <w:r w:rsidRPr="004D5DEF">
              <w:rPr>
                <w:lang w:val="en-US"/>
              </w:rPr>
              <w:t>imulation</w:t>
            </w:r>
            <w:r>
              <w:rPr>
                <w:lang w:val="en-US"/>
              </w:rPr>
              <w:t xml:space="preserve"> methods</w:t>
            </w:r>
            <w:r w:rsidRPr="004D5DEF">
              <w:rPr>
                <w:lang w:val="en-US"/>
              </w:rPr>
              <w:t xml:space="preserve"> in </w:t>
            </w:r>
            <w:r w:rsidR="00142C90">
              <w:rPr>
                <w:lang w:val="en-US"/>
              </w:rPr>
              <w:t xml:space="preserve">spatial </w:t>
            </w:r>
            <w:r w:rsidRPr="004D5DEF">
              <w:rPr>
                <w:lang w:val="en-US"/>
              </w:rPr>
              <w:t>planning</w:t>
            </w:r>
          </w:p>
        </w:tc>
      </w:tr>
      <w:tr w:rsidR="002B579B" w:rsidRPr="001F0E90" w14:paraId="4B07C574" w14:textId="77777777" w:rsidTr="00DE2DA1">
        <w:tc>
          <w:tcPr>
            <w:tcW w:w="2835" w:type="dxa"/>
          </w:tcPr>
          <w:p w14:paraId="09AC3DF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Kierunek studiów:</w:t>
            </w:r>
          </w:p>
        </w:tc>
        <w:tc>
          <w:tcPr>
            <w:tcW w:w="6379" w:type="dxa"/>
          </w:tcPr>
          <w:p w14:paraId="2FD2F4D8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 xml:space="preserve">Gospodarka przestrzenna   </w:t>
            </w:r>
          </w:p>
        </w:tc>
      </w:tr>
      <w:tr w:rsidR="002B579B" w:rsidRPr="001F0E90" w14:paraId="4CA3B34D" w14:textId="77777777" w:rsidTr="00DE2DA1">
        <w:tc>
          <w:tcPr>
            <w:tcW w:w="2835" w:type="dxa"/>
          </w:tcPr>
          <w:p w14:paraId="042EDBD2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Specjalność:</w:t>
            </w:r>
          </w:p>
        </w:tc>
        <w:tc>
          <w:tcPr>
            <w:tcW w:w="6379" w:type="dxa"/>
          </w:tcPr>
          <w:p w14:paraId="14B3B140" w14:textId="06DCA810" w:rsidR="002B579B" w:rsidRDefault="000D0F46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-</w:t>
            </w:r>
          </w:p>
        </w:tc>
      </w:tr>
      <w:tr w:rsidR="002B579B" w:rsidRPr="001F0E90" w14:paraId="27E9CCDA" w14:textId="77777777" w:rsidTr="00DE2DA1">
        <w:tc>
          <w:tcPr>
            <w:tcW w:w="2835" w:type="dxa"/>
          </w:tcPr>
          <w:p w14:paraId="3F225CA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bookmarkStart w:id="1" w:name="_Ref60828899"/>
            <w:r w:rsidRPr="00854600">
              <w:t>Profil:</w:t>
            </w:r>
            <w:bookmarkEnd w:id="1"/>
          </w:p>
        </w:tc>
        <w:tc>
          <w:tcPr>
            <w:tcW w:w="6379" w:type="dxa"/>
          </w:tcPr>
          <w:p w14:paraId="244937AE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proofErr w:type="spellStart"/>
            <w:r w:rsidRPr="00854600">
              <w:t>ogólnoakademicki</w:t>
            </w:r>
            <w:proofErr w:type="spellEnd"/>
          </w:p>
        </w:tc>
      </w:tr>
      <w:tr w:rsidR="002B579B" w:rsidRPr="001F0E90" w14:paraId="0C8A3241" w14:textId="77777777" w:rsidTr="00DE2DA1">
        <w:tc>
          <w:tcPr>
            <w:tcW w:w="2835" w:type="dxa"/>
          </w:tcPr>
          <w:p w14:paraId="4F649B5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Poziom i forma studiów:</w:t>
            </w:r>
          </w:p>
        </w:tc>
        <w:tc>
          <w:tcPr>
            <w:tcW w:w="6379" w:type="dxa"/>
          </w:tcPr>
          <w:p w14:paraId="61A831C5" w14:textId="6FD7BD3A" w:rsidR="002B579B" w:rsidRDefault="00423120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I</w:t>
            </w:r>
            <w:r w:rsidR="002B579B" w:rsidRPr="006F3383">
              <w:t>I</w:t>
            </w:r>
            <w:r w:rsidR="002B579B">
              <w:t xml:space="preserve"> stopień, stacjonarna</w:t>
            </w:r>
          </w:p>
        </w:tc>
      </w:tr>
      <w:tr w:rsidR="002B579B" w:rsidRPr="001F0E90" w14:paraId="0289C974" w14:textId="77777777" w:rsidTr="00DE2DA1">
        <w:tc>
          <w:tcPr>
            <w:tcW w:w="2835" w:type="dxa"/>
          </w:tcPr>
          <w:p w14:paraId="2CB6995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Rodzaj przedmiotu:</w:t>
            </w:r>
          </w:p>
        </w:tc>
        <w:tc>
          <w:tcPr>
            <w:tcW w:w="6379" w:type="dxa"/>
          </w:tcPr>
          <w:p w14:paraId="74267600" w14:textId="06D5E7DB" w:rsidR="002B579B" w:rsidRPr="004C1039" w:rsidRDefault="00EE6512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sdt>
              <w:sdtPr>
                <w:rPr>
                  <w:bCs w:val="0"/>
                </w:rPr>
                <w:alias w:val="Rodzaj przedmiotu"/>
                <w:tag w:val="Rodzaj przedmiotu"/>
                <w:id w:val="-2017607396"/>
                <w:placeholder>
                  <w:docPart w:val="6CB68D5C992045A7BF0DFC8000874EC5"/>
                </w:placeholder>
                <w:dropDownList>
                  <w:listItem w:displayText="obowiązkowy" w:value="obowiązkowy"/>
                  <w:listItem w:displayText="wybieralny" w:value="wybieralny"/>
                  <w:listItem w:displayText="ogólnouczelniany" w:value="ogólnouczelniany"/>
                </w:dropDownList>
              </w:sdtPr>
              <w:sdtEndPr/>
              <w:sdtContent>
                <w:r w:rsidR="005E295F">
                  <w:rPr>
                    <w:bCs w:val="0"/>
                  </w:rPr>
                  <w:t>obowiązkowy</w:t>
                </w:r>
              </w:sdtContent>
            </w:sdt>
          </w:p>
        </w:tc>
      </w:tr>
      <w:tr w:rsidR="002B579B" w:rsidRPr="001F0E90" w14:paraId="784D554E" w14:textId="77777777" w:rsidTr="00DE2DA1">
        <w:tc>
          <w:tcPr>
            <w:tcW w:w="2835" w:type="dxa"/>
          </w:tcPr>
          <w:p w14:paraId="7B020688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Kod przedmiotu:</w:t>
            </w:r>
          </w:p>
        </w:tc>
        <w:tc>
          <w:tcPr>
            <w:tcW w:w="6379" w:type="dxa"/>
          </w:tcPr>
          <w:p w14:paraId="17C193BC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</w:p>
        </w:tc>
      </w:tr>
      <w:tr w:rsidR="002B579B" w:rsidRPr="001F0E90" w14:paraId="2C0114CE" w14:textId="77777777" w:rsidTr="00DE2DA1">
        <w:tc>
          <w:tcPr>
            <w:tcW w:w="2835" w:type="dxa"/>
          </w:tcPr>
          <w:p w14:paraId="49CE9283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874AAA">
              <w:t>Grupa kursów</w:t>
            </w:r>
            <w:r>
              <w:t>:</w:t>
            </w:r>
          </w:p>
        </w:tc>
        <w:tc>
          <w:tcPr>
            <w:tcW w:w="6379" w:type="dxa"/>
          </w:tcPr>
          <w:p w14:paraId="14D78B20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592BDA">
              <w:t>NIE</w:t>
            </w:r>
          </w:p>
        </w:tc>
      </w:tr>
    </w:tbl>
    <w:p w14:paraId="4087F5EF" w14:textId="77777777" w:rsidR="002B579B" w:rsidRDefault="002B579B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1105"/>
        <w:gridCol w:w="1276"/>
        <w:gridCol w:w="1559"/>
        <w:gridCol w:w="1118"/>
        <w:gridCol w:w="1292"/>
      </w:tblGrid>
      <w:tr w:rsidR="0096719C" w:rsidRPr="005F0E6D" w14:paraId="440E7F85" w14:textId="77777777" w:rsidTr="002B579B">
        <w:tc>
          <w:tcPr>
            <w:tcW w:w="2859" w:type="dxa"/>
          </w:tcPr>
          <w:p w14:paraId="3AF29629" w14:textId="77777777" w:rsidR="0096719C" w:rsidRPr="005F0E6D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05" w:type="dxa"/>
          </w:tcPr>
          <w:p w14:paraId="07776F8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</w:tcPr>
          <w:p w14:paraId="0BFF20BC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</w:tcPr>
          <w:p w14:paraId="55977BBA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Laboratorium</w:t>
            </w:r>
          </w:p>
        </w:tc>
        <w:tc>
          <w:tcPr>
            <w:tcW w:w="1118" w:type="dxa"/>
          </w:tcPr>
          <w:p w14:paraId="2F726796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14:paraId="52FCB73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Seminarium</w:t>
            </w:r>
          </w:p>
        </w:tc>
      </w:tr>
      <w:tr w:rsidR="0096719C" w:rsidRPr="005F0E6D" w14:paraId="68CADEB7" w14:textId="77777777" w:rsidTr="002B579B">
        <w:tc>
          <w:tcPr>
            <w:tcW w:w="2859" w:type="dxa"/>
          </w:tcPr>
          <w:p w14:paraId="7B3EDB6B" w14:textId="77777777" w:rsidR="0096719C" w:rsidRPr="005F0E6D" w:rsidRDefault="00BE27A3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</w:t>
            </w:r>
            <w:r w:rsidR="0096719C" w:rsidRPr="005F0E6D">
              <w:rPr>
                <w:sz w:val="22"/>
                <w:szCs w:val="22"/>
              </w:rPr>
              <w:t>iczba godzin</w:t>
            </w:r>
            <w:r w:rsidR="00EB330B" w:rsidRPr="005F0E6D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05" w:type="dxa"/>
            <w:vAlign w:val="center"/>
          </w:tcPr>
          <w:p w14:paraId="35748A5D" w14:textId="36F98011" w:rsidR="0096719C" w:rsidRPr="005F0E6D" w:rsidRDefault="005E295F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52ECDA3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37D48CC" w14:textId="139F969D" w:rsidR="0096719C" w:rsidRPr="005F0E6D" w:rsidRDefault="005E295F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118" w:type="dxa"/>
            <w:vAlign w:val="center"/>
          </w:tcPr>
          <w:p w14:paraId="585EB6D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49A26AF" w14:textId="77777777" w:rsidR="0096719C" w:rsidRPr="005F0E6D" w:rsidRDefault="0096719C" w:rsidP="00340D7B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5F0E6D" w14:paraId="2EF00FDF" w14:textId="77777777" w:rsidTr="002B579B">
        <w:tc>
          <w:tcPr>
            <w:tcW w:w="2859" w:type="dxa"/>
          </w:tcPr>
          <w:p w14:paraId="49CEF5D6" w14:textId="77777777" w:rsidR="00EB330B" w:rsidRPr="005F0E6D" w:rsidRDefault="00EB330B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Liczba godzin całkowitego nakładu pracy studenta (CNPS</w:t>
            </w:r>
            <w:r w:rsidR="00DA525E" w:rsidRPr="005F0E6D">
              <w:rPr>
                <w:sz w:val="22"/>
                <w:szCs w:val="22"/>
              </w:rPr>
              <w:t>)</w:t>
            </w:r>
          </w:p>
        </w:tc>
        <w:tc>
          <w:tcPr>
            <w:tcW w:w="1105" w:type="dxa"/>
            <w:vAlign w:val="center"/>
          </w:tcPr>
          <w:p w14:paraId="23B9E70A" w14:textId="7EB36B72" w:rsidR="00EB330B" w:rsidRPr="005F0E6D" w:rsidRDefault="005E295F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2DE12B5F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249B2F4" w14:textId="2F8A401E" w:rsidR="00EB330B" w:rsidRPr="005F0E6D" w:rsidRDefault="005E295F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18" w:type="dxa"/>
            <w:vAlign w:val="center"/>
          </w:tcPr>
          <w:p w14:paraId="50631381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03F0260A" w14:textId="77777777" w:rsidR="00EB330B" w:rsidRPr="005F0E6D" w:rsidRDefault="00EB330B" w:rsidP="00340D7B">
            <w:pPr>
              <w:jc w:val="center"/>
              <w:rPr>
                <w:sz w:val="22"/>
                <w:szCs w:val="22"/>
              </w:rPr>
            </w:pPr>
          </w:p>
        </w:tc>
      </w:tr>
      <w:tr w:rsidR="0096719C" w:rsidRPr="005F0E6D" w14:paraId="110ADA6E" w14:textId="77777777" w:rsidTr="002B579B">
        <w:tc>
          <w:tcPr>
            <w:tcW w:w="2859" w:type="dxa"/>
          </w:tcPr>
          <w:p w14:paraId="4A9DA75E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Forma zaliczenia</w:t>
            </w:r>
          </w:p>
        </w:tc>
        <w:tc>
          <w:tcPr>
            <w:tcW w:w="1105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911655594"/>
              <w:placeholder>
                <w:docPart w:val="DefaultPlaceholder_-1854013438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1D2A9452" w14:textId="21209122" w:rsidR="0096719C" w:rsidRPr="005F0E6D" w:rsidRDefault="005E295F" w:rsidP="00EB330B">
                <w:pPr>
                  <w:rPr>
                    <w:sz w:val="20"/>
                    <w:szCs w:val="22"/>
                  </w:rPr>
                </w:pPr>
                <w:r>
                  <w:rPr>
                    <w:sz w:val="20"/>
                    <w:szCs w:val="22"/>
                  </w:rPr>
                  <w:t>Zaliczenie na ocenę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828439084"/>
              <w:placeholder>
                <w:docPart w:val="7A59AD85A9E14F3EBAE4811440B16386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0588D919" w14:textId="77777777" w:rsidR="0096719C" w:rsidRPr="005F0E6D" w:rsidRDefault="00C77FAB" w:rsidP="0016135A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559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834446319"/>
              <w:placeholder>
                <w:docPart w:val="5AB706FC8717491FB449D3529B38AA2F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6DFD363F" w14:textId="532D3A20" w:rsidR="0096719C" w:rsidRPr="005F0E6D" w:rsidRDefault="005E295F" w:rsidP="00EB330B">
                <w:pPr>
                  <w:rPr>
                    <w:sz w:val="20"/>
                    <w:szCs w:val="22"/>
                  </w:rPr>
                </w:pPr>
                <w:r>
                  <w:rPr>
                    <w:sz w:val="20"/>
                    <w:szCs w:val="22"/>
                  </w:rPr>
                  <w:t>Zaliczenie na ocenę</w:t>
                </w:r>
              </w:p>
            </w:sdtContent>
          </w:sdt>
        </w:tc>
        <w:tc>
          <w:tcPr>
            <w:tcW w:w="1118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488021339"/>
              <w:placeholder>
                <w:docPart w:val="284B2A0032294EDDABC84DD981216535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2617087F" w14:textId="77777777" w:rsidR="0096719C" w:rsidRPr="005F0E6D" w:rsidRDefault="00C77FA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292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20152313"/>
              <w:placeholder>
                <w:docPart w:val="B715B8C155DB4FE89919937CDB7131A9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5CADC27B" w14:textId="77777777" w:rsidR="0096719C" w:rsidRPr="005F0E6D" w:rsidRDefault="00C77FA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</w:tr>
      <w:tr w:rsidR="0096719C" w:rsidRPr="005F0E6D" w14:paraId="5361F6DE" w14:textId="77777777" w:rsidTr="002B579B">
        <w:tc>
          <w:tcPr>
            <w:tcW w:w="2859" w:type="dxa"/>
          </w:tcPr>
          <w:p w14:paraId="686A5718" w14:textId="77777777" w:rsidR="0096719C" w:rsidRPr="005F0E6D" w:rsidRDefault="0050644A" w:rsidP="00990D32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 xml:space="preserve">Dla </w:t>
            </w:r>
            <w:r w:rsidR="0096719C" w:rsidRPr="005F0E6D">
              <w:rPr>
                <w:sz w:val="22"/>
                <w:szCs w:val="22"/>
              </w:rPr>
              <w:t>grup</w:t>
            </w:r>
            <w:r w:rsidRPr="005F0E6D">
              <w:rPr>
                <w:sz w:val="22"/>
                <w:szCs w:val="22"/>
              </w:rPr>
              <w:t>y</w:t>
            </w:r>
            <w:r w:rsidR="0096719C" w:rsidRPr="005F0E6D">
              <w:rPr>
                <w:sz w:val="22"/>
                <w:szCs w:val="22"/>
              </w:rPr>
              <w:t xml:space="preserve"> kursów</w:t>
            </w:r>
            <w:r w:rsidRPr="005F0E6D">
              <w:rPr>
                <w:sz w:val="22"/>
                <w:szCs w:val="22"/>
              </w:rPr>
              <w:t xml:space="preserve"> </w:t>
            </w:r>
            <w:r w:rsidR="00990D32" w:rsidRPr="005F0E6D">
              <w:rPr>
                <w:sz w:val="22"/>
                <w:szCs w:val="22"/>
              </w:rPr>
              <w:t>za</w:t>
            </w:r>
            <w:r w:rsidRPr="005F0E6D">
              <w:rPr>
                <w:sz w:val="22"/>
                <w:szCs w:val="22"/>
              </w:rPr>
              <w:t>znaczyć kurs końcowy</w:t>
            </w:r>
            <w:r w:rsidR="00990D32" w:rsidRPr="005F0E6D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05" w:type="dxa"/>
            <w:vAlign w:val="center"/>
          </w:tcPr>
          <w:p w14:paraId="529C2935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BE5A8E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48D66CE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7FADD23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A66589A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5F0E6D" w14:paraId="5CFAC79A" w14:textId="77777777" w:rsidTr="002B579B">
        <w:tc>
          <w:tcPr>
            <w:tcW w:w="2859" w:type="dxa"/>
          </w:tcPr>
          <w:p w14:paraId="70488434" w14:textId="77777777" w:rsidR="002C4A38" w:rsidRPr="005F0E6D" w:rsidRDefault="002C4A38">
            <w:pPr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Liczba punktów ECTS</w:t>
            </w:r>
          </w:p>
        </w:tc>
        <w:tc>
          <w:tcPr>
            <w:tcW w:w="1105" w:type="dxa"/>
            <w:vAlign w:val="center"/>
          </w:tcPr>
          <w:p w14:paraId="2904ABC3" w14:textId="65CA7B4A" w:rsidR="002C4A38" w:rsidRPr="005F0E6D" w:rsidRDefault="005E295F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333E2ED5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39776CB" w14:textId="4A15BF9B" w:rsidR="002C4A38" w:rsidRPr="005F0E6D" w:rsidRDefault="005E295F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8" w:type="dxa"/>
            <w:vAlign w:val="center"/>
          </w:tcPr>
          <w:p w14:paraId="14B54CA6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0A4A3C5F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5F0E6D" w14:paraId="3B305071" w14:textId="77777777" w:rsidTr="002B579B">
        <w:tc>
          <w:tcPr>
            <w:tcW w:w="2859" w:type="dxa"/>
          </w:tcPr>
          <w:p w14:paraId="1BC8368A" w14:textId="77777777" w:rsidR="005C16CA" w:rsidRPr="005F0E6D" w:rsidRDefault="005C16CA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BE27A3" w:rsidRPr="005F0E6D">
              <w:rPr>
                <w:sz w:val="20"/>
                <w:szCs w:val="20"/>
              </w:rPr>
              <w:t xml:space="preserve"> tym liczba punktów odpowiadająca zajęciom </w:t>
            </w:r>
          </w:p>
          <w:p w14:paraId="6AE10C92" w14:textId="77777777" w:rsidR="009B74F0" w:rsidRPr="005F0E6D" w:rsidRDefault="00BE27A3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05" w:type="dxa"/>
            <w:vAlign w:val="center"/>
          </w:tcPr>
          <w:p w14:paraId="56AC1EF8" w14:textId="23E8AF29" w:rsidR="009B74F0" w:rsidRPr="005F0E6D" w:rsidRDefault="005E295F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14:paraId="242CF985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6D2C98" w14:textId="3F646BFC" w:rsidR="009B74F0" w:rsidRPr="005F0E6D" w:rsidRDefault="005E295F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8" w:type="dxa"/>
            <w:vAlign w:val="center"/>
          </w:tcPr>
          <w:p w14:paraId="3354B5C9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53CEAF84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5F0E6D" w14:paraId="2F4A478E" w14:textId="77777777" w:rsidTr="002B579B">
        <w:tc>
          <w:tcPr>
            <w:tcW w:w="2859" w:type="dxa"/>
          </w:tcPr>
          <w:p w14:paraId="478AD1B2" w14:textId="77777777" w:rsidR="00EB330B" w:rsidRPr="005F0E6D" w:rsidRDefault="00C35AC8" w:rsidP="008112FE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EB330B" w:rsidRPr="005F0E6D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5F0E6D">
              <w:rPr>
                <w:sz w:val="20"/>
                <w:szCs w:val="20"/>
              </w:rPr>
              <w:t xml:space="preserve">udziału nauczycieli </w:t>
            </w:r>
            <w:r w:rsidR="008112FE" w:rsidRPr="005F0E6D">
              <w:rPr>
                <w:sz w:val="20"/>
                <w:szCs w:val="20"/>
              </w:rPr>
              <w:t xml:space="preserve">lub </w:t>
            </w:r>
            <w:r w:rsidR="00B1282C" w:rsidRPr="005F0E6D">
              <w:rPr>
                <w:sz w:val="20"/>
                <w:szCs w:val="20"/>
              </w:rPr>
              <w:t>innych osób prowadzących zajęcia</w:t>
            </w:r>
            <w:r w:rsidR="00EB330B" w:rsidRPr="005F0E6D">
              <w:rPr>
                <w:sz w:val="20"/>
                <w:szCs w:val="20"/>
              </w:rPr>
              <w:t xml:space="preserve">  (B</w:t>
            </w:r>
            <w:r w:rsidR="0020624E" w:rsidRPr="005F0E6D">
              <w:rPr>
                <w:sz w:val="20"/>
                <w:szCs w:val="20"/>
              </w:rPr>
              <w:t>U</w:t>
            </w:r>
            <w:r w:rsidR="00EB330B" w:rsidRPr="005F0E6D">
              <w:rPr>
                <w:sz w:val="20"/>
                <w:szCs w:val="20"/>
              </w:rPr>
              <w:t>)</w:t>
            </w:r>
          </w:p>
        </w:tc>
        <w:tc>
          <w:tcPr>
            <w:tcW w:w="1105" w:type="dxa"/>
            <w:vAlign w:val="center"/>
          </w:tcPr>
          <w:p w14:paraId="339B80EB" w14:textId="3094733D" w:rsidR="00EB330B" w:rsidRPr="005F0E6D" w:rsidRDefault="005E295F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6FAD7662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A38496" w14:textId="0A8F71C0" w:rsidR="00EB330B" w:rsidRPr="005F0E6D" w:rsidRDefault="005E295F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8" w:type="dxa"/>
            <w:vAlign w:val="center"/>
          </w:tcPr>
          <w:p w14:paraId="5822596A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38CD1924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A7E562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 xml:space="preserve">*niepotrzebne </w:t>
      </w:r>
      <w:r w:rsidR="00C77FAB">
        <w:rPr>
          <w:sz w:val="12"/>
          <w:szCs w:val="12"/>
        </w:rPr>
        <w:t>usunąć</w:t>
      </w:r>
    </w:p>
    <w:p w14:paraId="7717AF6C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59FF9D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1C5BB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58FB8EBE" w14:textId="77777777" w:rsidR="005C16CA" w:rsidRPr="00884B35" w:rsidRDefault="00884B35" w:rsidP="00884B35">
            <w:pPr>
              <w:spacing w:after="240"/>
              <w:rPr>
                <w:sz w:val="22"/>
              </w:rPr>
            </w:pPr>
            <w:r w:rsidRPr="00884B35">
              <w:rPr>
                <w:sz w:val="22"/>
              </w:rPr>
              <w:t>Brak wymagań wstępnych.</w:t>
            </w:r>
          </w:p>
        </w:tc>
      </w:tr>
    </w:tbl>
    <w:p w14:paraId="2541BA9A" w14:textId="77777777" w:rsidR="003C37E7" w:rsidRDefault="003C37E7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8647"/>
      </w:tblGrid>
      <w:tr w:rsidR="007F5718" w:rsidRPr="001A43C0" w14:paraId="570B8DF2" w14:textId="77777777" w:rsidTr="00B739A5">
        <w:tc>
          <w:tcPr>
            <w:tcW w:w="9209" w:type="dxa"/>
            <w:gridSpan w:val="2"/>
          </w:tcPr>
          <w:p w14:paraId="65A07092" w14:textId="77777777" w:rsidR="007F5718" w:rsidRPr="007F5718" w:rsidRDefault="007F5718" w:rsidP="007F5718">
            <w:pPr>
              <w:jc w:val="center"/>
              <w:rPr>
                <w:b/>
                <w:sz w:val="22"/>
                <w:szCs w:val="22"/>
              </w:rPr>
            </w:pPr>
            <w:bookmarkStart w:id="2" w:name="_Hlk57996264"/>
            <w:r w:rsidRPr="001A43C0">
              <w:rPr>
                <w:b/>
                <w:sz w:val="22"/>
                <w:szCs w:val="22"/>
              </w:rPr>
              <w:t>CELE PRZEDMIOTU</w:t>
            </w:r>
          </w:p>
        </w:tc>
      </w:tr>
      <w:tr w:rsidR="00E6381D" w:rsidRPr="001A43C0" w14:paraId="3F1E9188" w14:textId="77777777" w:rsidTr="00890656">
        <w:tc>
          <w:tcPr>
            <w:tcW w:w="562" w:type="dxa"/>
          </w:tcPr>
          <w:p w14:paraId="7B72966D" w14:textId="77777777" w:rsidR="00E6381D" w:rsidRPr="00C86750" w:rsidRDefault="00E6381D" w:rsidP="00890656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C1</w:t>
            </w:r>
          </w:p>
        </w:tc>
        <w:tc>
          <w:tcPr>
            <w:tcW w:w="8647" w:type="dxa"/>
          </w:tcPr>
          <w:p w14:paraId="7601D392" w14:textId="0B2D7DD4" w:rsidR="00E6381D" w:rsidRPr="00C86750" w:rsidRDefault="00E6381D" w:rsidP="008906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Wprowadzenie </w:t>
            </w:r>
            <w:r w:rsidR="00462FEF">
              <w:rPr>
                <w:sz w:val="22"/>
                <w:szCs w:val="22"/>
              </w:rPr>
              <w:t>studentów</w:t>
            </w:r>
            <w:r>
              <w:rPr>
                <w:sz w:val="22"/>
                <w:szCs w:val="22"/>
              </w:rPr>
              <w:t xml:space="preserve"> w problematykę inżynierii systemów, technik modelowania i symulacji komputerowych w dziedzinie planowania przestrzennego.</w:t>
            </w:r>
          </w:p>
        </w:tc>
      </w:tr>
      <w:tr w:rsidR="00E6381D" w:rsidRPr="001A43C0" w14:paraId="268D97D9" w14:textId="77777777" w:rsidTr="00890656">
        <w:tc>
          <w:tcPr>
            <w:tcW w:w="562" w:type="dxa"/>
          </w:tcPr>
          <w:p w14:paraId="12C1F43D" w14:textId="77777777" w:rsidR="00E6381D" w:rsidRPr="00C86750" w:rsidRDefault="00E6381D" w:rsidP="00890656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C2</w:t>
            </w:r>
          </w:p>
        </w:tc>
        <w:tc>
          <w:tcPr>
            <w:tcW w:w="8647" w:type="dxa"/>
          </w:tcPr>
          <w:p w14:paraId="35C375DE" w14:textId="27D6E2D0" w:rsidR="00E6381D" w:rsidRPr="00C86750" w:rsidRDefault="00E6381D" w:rsidP="008906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studentów z wybranymi modelami symulacyjnymi procesów zachodzących w przestrzeni osadniczej (modele alokacyjne, modele </w:t>
            </w:r>
            <w:r w:rsidR="00462FEF">
              <w:rPr>
                <w:sz w:val="22"/>
                <w:szCs w:val="22"/>
              </w:rPr>
              <w:t>transportowe</w:t>
            </w:r>
            <w:r>
              <w:rPr>
                <w:sz w:val="22"/>
                <w:szCs w:val="22"/>
              </w:rPr>
              <w:t>).</w:t>
            </w:r>
          </w:p>
        </w:tc>
      </w:tr>
      <w:tr w:rsidR="00E6381D" w:rsidRPr="001A43C0" w14:paraId="3B2A0C5C" w14:textId="77777777" w:rsidTr="00890656">
        <w:tc>
          <w:tcPr>
            <w:tcW w:w="562" w:type="dxa"/>
          </w:tcPr>
          <w:p w14:paraId="21071D47" w14:textId="77777777" w:rsidR="00E6381D" w:rsidRPr="00C86750" w:rsidRDefault="00E6381D" w:rsidP="008906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</w:t>
            </w:r>
          </w:p>
        </w:tc>
        <w:tc>
          <w:tcPr>
            <w:tcW w:w="8647" w:type="dxa"/>
          </w:tcPr>
          <w:p w14:paraId="28FADE2C" w14:textId="77777777" w:rsidR="00E6381D" w:rsidRPr="00C86750" w:rsidRDefault="00E6381D" w:rsidP="008906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Zaznajomienie studentów z zastosowaniem technik symulacyjnych i ich rolą w podejmowaniu decyzji w obszarze planowania i gospodarki przestrzennej.</w:t>
            </w:r>
          </w:p>
        </w:tc>
      </w:tr>
      <w:tr w:rsidR="007F5718" w:rsidRPr="001A43C0" w14:paraId="4AE7E0B5" w14:textId="77777777" w:rsidTr="007F5718">
        <w:tc>
          <w:tcPr>
            <w:tcW w:w="562" w:type="dxa"/>
          </w:tcPr>
          <w:p w14:paraId="4B53AFF3" w14:textId="5ACFBF45" w:rsidR="007F5718" w:rsidRPr="00C86750" w:rsidRDefault="007F5718" w:rsidP="007F5718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</w:t>
            </w:r>
            <w:r w:rsidR="00E6381D">
              <w:rPr>
                <w:sz w:val="22"/>
                <w:szCs w:val="22"/>
              </w:rPr>
              <w:t>4</w:t>
            </w:r>
          </w:p>
        </w:tc>
        <w:tc>
          <w:tcPr>
            <w:tcW w:w="8647" w:type="dxa"/>
          </w:tcPr>
          <w:p w14:paraId="6491DD69" w14:textId="03978E1E" w:rsidR="007F5718" w:rsidRPr="00C86750" w:rsidRDefault="00E6381D" w:rsidP="00C702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Studentów z metodami wykorzystania modelu pośrednich możliwości do oceny skutków </w:t>
            </w:r>
            <w:r w:rsidR="00462FEF">
              <w:rPr>
                <w:sz w:val="22"/>
                <w:szCs w:val="22"/>
              </w:rPr>
              <w:t>przestrzennych</w:t>
            </w:r>
            <w:r>
              <w:rPr>
                <w:sz w:val="22"/>
                <w:szCs w:val="22"/>
              </w:rPr>
              <w:t xml:space="preserve"> wybranych decyzji planistycznych.</w:t>
            </w:r>
          </w:p>
        </w:tc>
      </w:tr>
      <w:bookmarkEnd w:id="2"/>
    </w:tbl>
    <w:p w14:paraId="284C17EC" w14:textId="77777777" w:rsidR="007F5718" w:rsidRDefault="007F5718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6536"/>
        <w:gridCol w:w="1417"/>
      </w:tblGrid>
      <w:tr w:rsidR="007F5718" w:rsidRPr="00C86750" w14:paraId="196DD269" w14:textId="77777777" w:rsidTr="00A43CFE">
        <w:tc>
          <w:tcPr>
            <w:tcW w:w="9209" w:type="dxa"/>
            <w:gridSpan w:val="3"/>
          </w:tcPr>
          <w:p w14:paraId="0A3E7727" w14:textId="77777777" w:rsidR="007F5718" w:rsidRPr="00C86750" w:rsidRDefault="007F5718" w:rsidP="007F5718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bookmarkStart w:id="3" w:name="_Hlk57996354"/>
            <w:r w:rsidRPr="00C86750">
              <w:lastRenderedPageBreak/>
              <w:t>PRZEDMIOTOWE EFEKTY UCZENIA SIĘ</w:t>
            </w:r>
          </w:p>
        </w:tc>
      </w:tr>
      <w:tr w:rsidR="003F7209" w:rsidRPr="00A43CFE" w14:paraId="3DA3F356" w14:textId="77777777" w:rsidTr="00DD1FB5">
        <w:tc>
          <w:tcPr>
            <w:tcW w:w="1256" w:type="dxa"/>
          </w:tcPr>
          <w:p w14:paraId="252DC550" w14:textId="77777777" w:rsidR="003F7209" w:rsidRPr="00A43CFE" w:rsidRDefault="003F7209" w:rsidP="00A43CFE">
            <w:pPr>
              <w:rPr>
                <w:b/>
                <w:sz w:val="20"/>
              </w:rPr>
            </w:pPr>
            <w:r w:rsidRPr="00A43CFE">
              <w:rPr>
                <w:b/>
                <w:sz w:val="20"/>
              </w:rPr>
              <w:t xml:space="preserve">Kod </w:t>
            </w:r>
            <w:r w:rsidR="00A43CFE">
              <w:rPr>
                <w:b/>
                <w:sz w:val="20"/>
              </w:rPr>
              <w:t xml:space="preserve">wg </w:t>
            </w:r>
            <w:r w:rsidRPr="00A43CFE">
              <w:rPr>
                <w:b/>
                <w:sz w:val="20"/>
              </w:rPr>
              <w:t>karty</w:t>
            </w:r>
            <w:r w:rsidR="00A43CFE" w:rsidRPr="00A43CFE">
              <w:rPr>
                <w:b/>
                <w:sz w:val="20"/>
              </w:rPr>
              <w:t>:</w:t>
            </w:r>
          </w:p>
        </w:tc>
        <w:tc>
          <w:tcPr>
            <w:tcW w:w="6536" w:type="dxa"/>
          </w:tcPr>
          <w:p w14:paraId="67F74642" w14:textId="77777777" w:rsidR="003F7209" w:rsidRPr="00A43CFE" w:rsidRDefault="003F7209" w:rsidP="00FB1FB7">
            <w:pPr>
              <w:rPr>
                <w:b/>
                <w:sz w:val="20"/>
                <w:szCs w:val="22"/>
              </w:rPr>
            </w:pPr>
          </w:p>
        </w:tc>
        <w:tc>
          <w:tcPr>
            <w:tcW w:w="1417" w:type="dxa"/>
          </w:tcPr>
          <w:p w14:paraId="144F34A9" w14:textId="77777777" w:rsidR="003F7209" w:rsidRPr="00A43CFE" w:rsidRDefault="003F7209" w:rsidP="00FB1FB7">
            <w:pPr>
              <w:jc w:val="center"/>
              <w:rPr>
                <w:b/>
                <w:sz w:val="20"/>
                <w:szCs w:val="22"/>
              </w:rPr>
            </w:pPr>
            <w:r w:rsidRPr="00A43CFE">
              <w:rPr>
                <w:b/>
                <w:sz w:val="20"/>
                <w:szCs w:val="22"/>
              </w:rPr>
              <w:t>Kod efektu</w:t>
            </w:r>
            <w:r w:rsidR="00A43CFE">
              <w:rPr>
                <w:b/>
                <w:sz w:val="20"/>
                <w:szCs w:val="22"/>
              </w:rPr>
              <w:t xml:space="preserve"> uczenia się</w:t>
            </w:r>
            <w:r w:rsidR="00A43CFE" w:rsidRPr="00A43CFE">
              <w:rPr>
                <w:b/>
                <w:sz w:val="20"/>
                <w:szCs w:val="22"/>
              </w:rPr>
              <w:t>:</w:t>
            </w:r>
          </w:p>
        </w:tc>
      </w:tr>
      <w:tr w:rsidR="007F5718" w:rsidRPr="00C86750" w14:paraId="0464569D" w14:textId="77777777" w:rsidTr="00A43CFE">
        <w:tc>
          <w:tcPr>
            <w:tcW w:w="9209" w:type="dxa"/>
            <w:gridSpan w:val="3"/>
          </w:tcPr>
          <w:p w14:paraId="55BB1012" w14:textId="77777777" w:rsidR="007F5718" w:rsidRPr="00C86750" w:rsidRDefault="007F5718" w:rsidP="007F5718">
            <w:pPr>
              <w:tabs>
                <w:tab w:val="left" w:pos="719"/>
              </w:tabs>
              <w:ind w:left="719" w:hanging="719"/>
            </w:pPr>
            <w:r w:rsidRPr="00C86750">
              <w:t>Z zakresu wiedzy:</w:t>
            </w:r>
          </w:p>
        </w:tc>
      </w:tr>
      <w:tr w:rsidR="00426A0A" w:rsidRPr="00986AE0" w14:paraId="6DADF979" w14:textId="77777777" w:rsidTr="005E5B7E">
        <w:tc>
          <w:tcPr>
            <w:tcW w:w="1256" w:type="dxa"/>
          </w:tcPr>
          <w:p w14:paraId="185B70DF" w14:textId="77777777" w:rsidR="00426A0A" w:rsidRPr="00986AE0" w:rsidRDefault="00426A0A" w:rsidP="00426A0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PEU_W01</w:t>
            </w:r>
          </w:p>
        </w:tc>
        <w:tc>
          <w:tcPr>
            <w:tcW w:w="6536" w:type="dxa"/>
          </w:tcPr>
          <w:p w14:paraId="0705D875" w14:textId="6AA734FB" w:rsidR="00426A0A" w:rsidRPr="00986AE0" w:rsidRDefault="00426A0A" w:rsidP="00426A0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zna i rozumie metody i narzędzia diagnostyczne wykorzystywane w analizach przestrzennych, a także techniki pozyskiwania i przetwarzania danych</w:t>
            </w:r>
          </w:p>
        </w:tc>
        <w:tc>
          <w:tcPr>
            <w:tcW w:w="1417" w:type="dxa"/>
            <w:vAlign w:val="center"/>
          </w:tcPr>
          <w:p w14:paraId="064DB1E3" w14:textId="2BA877B9" w:rsidR="00426A0A" w:rsidRPr="00986AE0" w:rsidRDefault="00426A0A" w:rsidP="00426A0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K2GP_W13</w:t>
            </w:r>
          </w:p>
        </w:tc>
      </w:tr>
      <w:tr w:rsidR="00426A0A" w:rsidRPr="00986AE0" w14:paraId="562900E3" w14:textId="77777777" w:rsidTr="00DC4BB7">
        <w:tc>
          <w:tcPr>
            <w:tcW w:w="1256" w:type="dxa"/>
          </w:tcPr>
          <w:p w14:paraId="46489702" w14:textId="77777777" w:rsidR="00426A0A" w:rsidRPr="00986AE0" w:rsidRDefault="00426A0A" w:rsidP="00426A0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PEU_W02</w:t>
            </w:r>
          </w:p>
        </w:tc>
        <w:tc>
          <w:tcPr>
            <w:tcW w:w="6536" w:type="dxa"/>
          </w:tcPr>
          <w:p w14:paraId="69D611E6" w14:textId="51F47EB6" w:rsidR="00426A0A" w:rsidRPr="00986AE0" w:rsidRDefault="00426A0A" w:rsidP="00426A0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zna i rozumie prawne i etyczne uwarunkowania działalności planistycznej, w tym zasady ochrony własności intelektualnej, ma wiedzę w zakresie zasad zarządzania, w tym jednostkami terytorialnymi, oraz w zakresie przedsiębiorczości</w:t>
            </w:r>
          </w:p>
        </w:tc>
        <w:tc>
          <w:tcPr>
            <w:tcW w:w="1417" w:type="dxa"/>
            <w:vAlign w:val="center"/>
          </w:tcPr>
          <w:p w14:paraId="54798D27" w14:textId="2BADE2F6" w:rsidR="00426A0A" w:rsidRPr="00986AE0" w:rsidRDefault="00426A0A" w:rsidP="00426A0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K2GP_W14</w:t>
            </w:r>
          </w:p>
        </w:tc>
      </w:tr>
      <w:tr w:rsidR="00426A0A" w:rsidRPr="00986AE0" w14:paraId="0F0280F4" w14:textId="77777777" w:rsidTr="00376F17">
        <w:tc>
          <w:tcPr>
            <w:tcW w:w="1256" w:type="dxa"/>
          </w:tcPr>
          <w:p w14:paraId="7E13D7A2" w14:textId="6EE24277" w:rsidR="00426A0A" w:rsidRPr="00986AE0" w:rsidRDefault="00426A0A" w:rsidP="00426A0A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PEU_W0</w:t>
            </w:r>
            <w:r>
              <w:rPr>
                <w:sz w:val="22"/>
              </w:rPr>
              <w:t>3</w:t>
            </w:r>
          </w:p>
        </w:tc>
        <w:tc>
          <w:tcPr>
            <w:tcW w:w="6536" w:type="dxa"/>
          </w:tcPr>
          <w:p w14:paraId="5A445384" w14:textId="64B0433A" w:rsidR="00426A0A" w:rsidRPr="00986AE0" w:rsidRDefault="00426A0A" w:rsidP="00426A0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posiada uporządkowaną wiedzę obejmującą strategiczne aspekty planowania, planowanie na szczeblu gminy, planowanie wyodrębnionych zespołów urbanistycznych, planowanie systemów infrastruktury technicznej, w tym transportowej, budownictwa ogólnego, oraz rozumie związki pomiędzy nimi</w:t>
            </w:r>
          </w:p>
        </w:tc>
        <w:tc>
          <w:tcPr>
            <w:tcW w:w="1417" w:type="dxa"/>
            <w:vAlign w:val="center"/>
          </w:tcPr>
          <w:p w14:paraId="0A44DDED" w14:textId="590FF9CF" w:rsidR="00426A0A" w:rsidRPr="00986AE0" w:rsidRDefault="00426A0A" w:rsidP="00426A0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K2GP_W15</w:t>
            </w:r>
          </w:p>
        </w:tc>
      </w:tr>
      <w:tr w:rsidR="0048089E" w:rsidRPr="00C86750" w14:paraId="6BC518BE" w14:textId="77777777" w:rsidTr="00A43CFE">
        <w:tc>
          <w:tcPr>
            <w:tcW w:w="9209" w:type="dxa"/>
            <w:gridSpan w:val="3"/>
          </w:tcPr>
          <w:p w14:paraId="6E19B86D" w14:textId="77777777" w:rsidR="0048089E" w:rsidRPr="00C86750" w:rsidRDefault="0048089E" w:rsidP="0048089E">
            <w:pPr>
              <w:tabs>
                <w:tab w:val="left" w:pos="719"/>
              </w:tabs>
              <w:ind w:left="719" w:hanging="719"/>
            </w:pPr>
            <w:r w:rsidRPr="00C86750">
              <w:t>Z zakresu umiejętności:</w:t>
            </w:r>
          </w:p>
        </w:tc>
      </w:tr>
      <w:tr w:rsidR="00426A0A" w:rsidRPr="00986AE0" w14:paraId="782EE8AB" w14:textId="77777777" w:rsidTr="00116D02">
        <w:tc>
          <w:tcPr>
            <w:tcW w:w="1256" w:type="dxa"/>
          </w:tcPr>
          <w:p w14:paraId="035327A4" w14:textId="77777777" w:rsidR="00426A0A" w:rsidRPr="00986AE0" w:rsidRDefault="00426A0A" w:rsidP="00426A0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PEU_U01</w:t>
            </w:r>
          </w:p>
        </w:tc>
        <w:tc>
          <w:tcPr>
            <w:tcW w:w="6536" w:type="dxa"/>
          </w:tcPr>
          <w:p w14:paraId="2824605F" w14:textId="47090433" w:rsidR="00426A0A" w:rsidRPr="00986AE0" w:rsidRDefault="00426A0A" w:rsidP="00426A0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wykorzystać do celów planistycznych metody i techniki gromadzenia informacji, w tym prowadzenia obserwacji i pomiarów, przetwarzania informacji, ich analizy oraz wyprowadzania wniosków, w tym metody statystyczne i informatyczne, potrafi zaplanować i przeprowadzać eksperymenty wykorzystując m.in. proste narzędzia prognostyczne i symulacyjne, potrafi graficznie wizualizować idee projektowe, potrafi doskonalić swoje profesjonalne umiejętności</w:t>
            </w:r>
          </w:p>
        </w:tc>
        <w:tc>
          <w:tcPr>
            <w:tcW w:w="1417" w:type="dxa"/>
          </w:tcPr>
          <w:p w14:paraId="1691F349" w14:textId="3FF2E09C" w:rsidR="00426A0A" w:rsidRPr="00986AE0" w:rsidRDefault="00426A0A" w:rsidP="00426A0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7</w:t>
            </w:r>
          </w:p>
        </w:tc>
      </w:tr>
      <w:tr w:rsidR="00426A0A" w:rsidRPr="00986AE0" w14:paraId="075B1756" w14:textId="77777777" w:rsidTr="00134569">
        <w:tc>
          <w:tcPr>
            <w:tcW w:w="1256" w:type="dxa"/>
          </w:tcPr>
          <w:p w14:paraId="3AA0EE51" w14:textId="77777777" w:rsidR="00426A0A" w:rsidRPr="00986AE0" w:rsidRDefault="00426A0A" w:rsidP="00426A0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PEU_U02</w:t>
            </w:r>
          </w:p>
        </w:tc>
        <w:tc>
          <w:tcPr>
            <w:tcW w:w="6536" w:type="dxa"/>
          </w:tcPr>
          <w:p w14:paraId="4AE37F8D" w14:textId="07042DB5" w:rsidR="00426A0A" w:rsidRPr="00986AE0" w:rsidRDefault="00426A0A" w:rsidP="00426A0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przeprowadzić waloryzację obszaru pod względem wartości kulturowych i przyrodniczych oraz wskazać kierunki ochrony wyodrębnionych walorów, potrafi ocenić stan i funkcjonowanie systemów infrastruktury technicznej, w tym systemów transportowych, oraz zaplanować przekształcenia tych systemów</w:t>
            </w:r>
          </w:p>
        </w:tc>
        <w:tc>
          <w:tcPr>
            <w:tcW w:w="1417" w:type="dxa"/>
          </w:tcPr>
          <w:p w14:paraId="14A1342B" w14:textId="465A33A6" w:rsidR="00426A0A" w:rsidRPr="00986AE0" w:rsidRDefault="00426A0A" w:rsidP="00426A0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9</w:t>
            </w:r>
          </w:p>
        </w:tc>
      </w:tr>
      <w:tr w:rsidR="00426A0A" w:rsidRPr="00986AE0" w14:paraId="354FA35E" w14:textId="77777777" w:rsidTr="00543C25">
        <w:tc>
          <w:tcPr>
            <w:tcW w:w="1256" w:type="dxa"/>
          </w:tcPr>
          <w:p w14:paraId="4C9AFD2E" w14:textId="4957D3A3" w:rsidR="00426A0A" w:rsidRPr="00986AE0" w:rsidRDefault="00426A0A" w:rsidP="00426A0A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3</w:t>
            </w:r>
          </w:p>
        </w:tc>
        <w:tc>
          <w:tcPr>
            <w:tcW w:w="6536" w:type="dxa"/>
          </w:tcPr>
          <w:p w14:paraId="70EFBDBA" w14:textId="22A1CD71" w:rsidR="00426A0A" w:rsidRPr="00986AE0" w:rsidRDefault="00426A0A" w:rsidP="00426A0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opracować diagnozy stanu danego obszaru, przeprowadzić prognostyczne oceny potrzeb, w tym w zakresie wyposażenia zespołów mieszkaniowych w usługi, określić według różnych kryteriów optymalne lokalizacje określonych form zagospodarowania, zaplanować ich rozmieszczenie i przygotować bilans terenu</w:t>
            </w:r>
          </w:p>
        </w:tc>
        <w:tc>
          <w:tcPr>
            <w:tcW w:w="1417" w:type="dxa"/>
          </w:tcPr>
          <w:p w14:paraId="384E779D" w14:textId="3453311B" w:rsidR="00426A0A" w:rsidRPr="00986AE0" w:rsidRDefault="00426A0A" w:rsidP="00426A0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U20</w:t>
            </w:r>
          </w:p>
        </w:tc>
      </w:tr>
      <w:tr w:rsidR="00426A0A" w:rsidRPr="00986AE0" w14:paraId="5697FA7B" w14:textId="77777777" w:rsidTr="00DA0193">
        <w:tc>
          <w:tcPr>
            <w:tcW w:w="1256" w:type="dxa"/>
          </w:tcPr>
          <w:p w14:paraId="76BBC0C4" w14:textId="495EF326" w:rsidR="00426A0A" w:rsidRPr="00986AE0" w:rsidRDefault="00426A0A" w:rsidP="00426A0A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4</w:t>
            </w:r>
          </w:p>
        </w:tc>
        <w:tc>
          <w:tcPr>
            <w:tcW w:w="6536" w:type="dxa"/>
          </w:tcPr>
          <w:p w14:paraId="1BDF1EF6" w14:textId="768FB677" w:rsidR="00426A0A" w:rsidRPr="00602EA3" w:rsidRDefault="00426A0A" w:rsidP="00426A0A">
            <w:pPr>
              <w:rPr>
                <w:sz w:val="22"/>
                <w:szCs w:val="22"/>
                <w:highlight w:val="green"/>
              </w:rPr>
            </w:pPr>
            <w:r w:rsidRPr="00FA0355">
              <w:rPr>
                <w:bCs/>
                <w:sz w:val="22"/>
              </w:rPr>
              <w:t>dostrzega systemowe powiązania pomiędzy procesami i zjawiskami społeczno-gospodarczymi i środowiskowymi zachodzącymi w przestrzeni, potrafi wskazać ekonomiczne, społeczne i środowiskowe konsekwencje realizacji dokumentów planistycznych i działań inwestycyjnych, potrafi współpracować przy planowaniu strategii rewitalizacji i programów rewitalizacji oraz przygotować w zespole dokument o charakterze strategicznym</w:t>
            </w:r>
          </w:p>
        </w:tc>
        <w:tc>
          <w:tcPr>
            <w:tcW w:w="1417" w:type="dxa"/>
          </w:tcPr>
          <w:p w14:paraId="59B3823B" w14:textId="0257F563" w:rsidR="00426A0A" w:rsidRPr="00986AE0" w:rsidRDefault="00426A0A" w:rsidP="00426A0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U21</w:t>
            </w:r>
          </w:p>
        </w:tc>
      </w:tr>
      <w:tr w:rsidR="00426A0A" w:rsidRPr="00986AE0" w14:paraId="0134F042" w14:textId="77777777" w:rsidTr="00C17FEA">
        <w:tc>
          <w:tcPr>
            <w:tcW w:w="1256" w:type="dxa"/>
          </w:tcPr>
          <w:p w14:paraId="3FA05BAD" w14:textId="5AA2D7F6" w:rsidR="00426A0A" w:rsidRPr="00986AE0" w:rsidRDefault="00426A0A" w:rsidP="00426A0A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5</w:t>
            </w:r>
          </w:p>
        </w:tc>
        <w:tc>
          <w:tcPr>
            <w:tcW w:w="6536" w:type="dxa"/>
          </w:tcPr>
          <w:p w14:paraId="05E9DDC8" w14:textId="036D77B6" w:rsidR="00426A0A" w:rsidRPr="00602EA3" w:rsidRDefault="00426A0A" w:rsidP="00426A0A">
            <w:pPr>
              <w:rPr>
                <w:sz w:val="22"/>
                <w:szCs w:val="22"/>
                <w:highlight w:val="green"/>
              </w:rPr>
            </w:pPr>
            <w:r w:rsidRPr="0059797E">
              <w:rPr>
                <w:bCs/>
                <w:sz w:val="22"/>
              </w:rPr>
              <w:t>potrafi przeprowadzić analizy złożonych jednostek przestrzennych, w tym w skali kraju, regionu i obszarów transgranicznych, potrafi w zespole opracować koncepcje projektowe dla regionów oraz powiązać je z politykami wyższego szczebla, np. politykami Unii Europejskiej</w:t>
            </w:r>
          </w:p>
        </w:tc>
        <w:tc>
          <w:tcPr>
            <w:tcW w:w="1417" w:type="dxa"/>
          </w:tcPr>
          <w:p w14:paraId="77EE04A4" w14:textId="1996430F" w:rsidR="00426A0A" w:rsidRPr="00986AE0" w:rsidRDefault="00426A0A" w:rsidP="00426A0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U22</w:t>
            </w:r>
          </w:p>
        </w:tc>
      </w:tr>
      <w:tr w:rsidR="00426A0A" w:rsidRPr="00C86750" w14:paraId="370BACD1" w14:textId="77777777" w:rsidTr="00A43CFE">
        <w:tc>
          <w:tcPr>
            <w:tcW w:w="9209" w:type="dxa"/>
            <w:gridSpan w:val="3"/>
          </w:tcPr>
          <w:p w14:paraId="4B3B251D" w14:textId="77777777" w:rsidR="00426A0A" w:rsidRPr="00C86750" w:rsidRDefault="00426A0A" w:rsidP="00426A0A">
            <w:pPr>
              <w:tabs>
                <w:tab w:val="left" w:pos="719"/>
              </w:tabs>
              <w:ind w:left="719" w:hanging="719"/>
            </w:pPr>
            <w:r w:rsidRPr="00C86750">
              <w:t>Z zakresu kompetencji społecznych:</w:t>
            </w:r>
          </w:p>
        </w:tc>
      </w:tr>
      <w:tr w:rsidR="00426A0A" w:rsidRPr="00986AE0" w14:paraId="1EBA5092" w14:textId="77777777" w:rsidTr="00DD1FB5">
        <w:tc>
          <w:tcPr>
            <w:tcW w:w="1256" w:type="dxa"/>
          </w:tcPr>
          <w:p w14:paraId="55F19B40" w14:textId="766EAB19" w:rsidR="00426A0A" w:rsidRPr="00986AE0" w:rsidRDefault="00426A0A" w:rsidP="00426A0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536" w:type="dxa"/>
          </w:tcPr>
          <w:p w14:paraId="30DDD179" w14:textId="0EA6CBB5" w:rsidR="00426A0A" w:rsidRPr="00986AE0" w:rsidRDefault="00426A0A" w:rsidP="00426A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48B9E606" w14:textId="2FE18857" w:rsidR="00426A0A" w:rsidRPr="00986AE0" w:rsidRDefault="00426A0A" w:rsidP="00426A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bookmarkEnd w:id="3"/>
    </w:tbl>
    <w:p w14:paraId="323A3B7E" w14:textId="77777777" w:rsidR="00A405D5" w:rsidRPr="005E2954" w:rsidRDefault="00A405D5" w:rsidP="00C44F4D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DFC777A" w14:textId="77777777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92C7B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</w:tbl>
    <w:p w14:paraId="7980427B" w14:textId="77777777" w:rsidR="007F5718" w:rsidRPr="007F5718" w:rsidRDefault="007F5718" w:rsidP="007F5718">
      <w:pPr>
        <w:snapToGrid w:val="0"/>
        <w:rPr>
          <w:b/>
          <w:bCs/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6"/>
        <w:gridCol w:w="7087"/>
        <w:gridCol w:w="1287"/>
      </w:tblGrid>
      <w:tr w:rsidR="00D552A5" w:rsidRPr="00EE6512" w14:paraId="1D284CF6" w14:textId="77777777" w:rsidTr="00841C54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36D9B" w14:textId="77777777" w:rsidR="00D552A5" w:rsidRPr="00EE6512" w:rsidRDefault="00D552A5" w:rsidP="002B5912">
            <w:pPr>
              <w:pStyle w:val="Nagwek3"/>
              <w:snapToGrid w:val="0"/>
              <w:spacing w:before="60" w:after="20"/>
            </w:pPr>
            <w:r w:rsidRPr="00EE6512">
              <w:t>Forma zajęć</w:t>
            </w:r>
            <w:r w:rsidR="00F60A81" w:rsidRPr="00EE6512">
              <w:t xml:space="preserve"> </w:t>
            </w:r>
            <w:r w:rsidRPr="00EE6512">
              <w:t>-</w:t>
            </w:r>
            <w:r w:rsidR="00F60A81" w:rsidRPr="00EE6512">
              <w:t xml:space="preserve"> </w:t>
            </w:r>
            <w:r w:rsidR="00D81453" w:rsidRPr="00EE6512">
              <w:t>wykład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0B623" w14:textId="77777777" w:rsidR="00D552A5" w:rsidRPr="00EE6512" w:rsidRDefault="00D552A5" w:rsidP="00841C54">
            <w:pPr>
              <w:pStyle w:val="Nagwek5"/>
              <w:tabs>
                <w:tab w:val="clear" w:pos="0"/>
              </w:tabs>
              <w:snapToGrid w:val="0"/>
              <w:spacing w:before="60" w:after="20"/>
              <w:ind w:left="-65" w:firstLine="0"/>
              <w:jc w:val="center"/>
            </w:pPr>
            <w:r w:rsidRPr="00EE6512">
              <w:t>Liczba godzin</w:t>
            </w:r>
            <w:r w:rsidR="00D81453" w:rsidRPr="00EE6512">
              <w:t xml:space="preserve"> </w:t>
            </w:r>
          </w:p>
        </w:tc>
      </w:tr>
      <w:tr w:rsidR="003F0F6B" w:rsidRPr="00EE6512" w14:paraId="4950265D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1D30BE" w14:textId="77777777" w:rsidR="003F0F6B" w:rsidRPr="00EE6512" w:rsidRDefault="003F0F6B" w:rsidP="003F0F6B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EE6512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3A56B" w14:textId="7C8E9FCE" w:rsidR="003F0F6B" w:rsidRPr="00EE6512" w:rsidRDefault="00EE6512" w:rsidP="003F0F6B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EE6512">
              <w:rPr>
                <w:bCs/>
                <w:sz w:val="22"/>
                <w:szCs w:val="22"/>
              </w:rPr>
              <w:t xml:space="preserve">Podstawowe pojęcia i idee modelowania i symulacji komputerowej, rozwój technik modelowania i symulacji w planowaniu przestrzennym; rola analiz </w:t>
            </w:r>
            <w:r w:rsidRPr="00EE6512">
              <w:rPr>
                <w:bCs/>
                <w:sz w:val="22"/>
                <w:szCs w:val="22"/>
              </w:rPr>
              <w:lastRenderedPageBreak/>
              <w:t>symulacyjnych w procesie planowania – projekty eksperck</w:t>
            </w:r>
            <w:r>
              <w:rPr>
                <w:bCs/>
                <w:sz w:val="22"/>
                <w:szCs w:val="22"/>
              </w:rPr>
              <w:t>i</w:t>
            </w:r>
            <w:r w:rsidRPr="00EE6512">
              <w:rPr>
                <w:bCs/>
                <w:sz w:val="22"/>
                <w:szCs w:val="22"/>
              </w:rPr>
              <w:t>e; dostępność i użytkowanie narzędzi symulacyjnych – zagadnienia praw autorskich i licencji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DBCC9" w14:textId="20AE12EA" w:rsidR="003F0F6B" w:rsidRPr="00EE6512" w:rsidRDefault="003F0F6B" w:rsidP="003F0F6B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EE6512">
              <w:rPr>
                <w:sz w:val="22"/>
                <w:szCs w:val="22"/>
              </w:rPr>
              <w:lastRenderedPageBreak/>
              <w:t>1</w:t>
            </w:r>
          </w:p>
        </w:tc>
      </w:tr>
      <w:tr w:rsidR="00EE6512" w:rsidRPr="00EE6512" w14:paraId="665AA320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DC923B" w14:textId="77777777" w:rsidR="00EE6512" w:rsidRPr="00EE6512" w:rsidRDefault="00EE6512" w:rsidP="00EE6512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EE6512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2B01D" w14:textId="239DACD8" w:rsidR="00EE6512" w:rsidRPr="00EE6512" w:rsidRDefault="00EE6512" w:rsidP="00EE6512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EE6512">
              <w:rPr>
                <w:bCs/>
                <w:sz w:val="22"/>
                <w:szCs w:val="22"/>
              </w:rPr>
              <w:t>Teorie rozwoju gospodarczego, przestrzeń osadnicza jako obszar ekonomiczny, idea bazy ekonomicznej, koszty transportu jako istotny czynnik rozwoju gospodarczego, modele rozwoju przestrzennego oparte na koncepcji bazy ekonomicznej.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AF15F" w14:textId="58D6B08B" w:rsidR="00EE6512" w:rsidRPr="00EE6512" w:rsidRDefault="00EE6512" w:rsidP="00EE651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EE6512">
              <w:rPr>
                <w:sz w:val="22"/>
                <w:szCs w:val="22"/>
              </w:rPr>
              <w:t>1</w:t>
            </w:r>
          </w:p>
        </w:tc>
      </w:tr>
      <w:tr w:rsidR="00EE6512" w:rsidRPr="00EE6512" w14:paraId="10EE8952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30FCC2" w14:textId="53275A66" w:rsidR="00EE6512" w:rsidRPr="00EE6512" w:rsidRDefault="00EE6512" w:rsidP="00EE6512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EE6512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D7B29" w14:textId="62C0B654" w:rsidR="00EE6512" w:rsidRPr="00EE6512" w:rsidRDefault="00EE6512" w:rsidP="00EE6512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EE6512">
              <w:rPr>
                <w:bCs/>
                <w:sz w:val="22"/>
                <w:szCs w:val="22"/>
              </w:rPr>
              <w:t>Oddziaływania w przestrzeni osadniczej; rodzaje oddziaływań i ich charakterystyki (ilościowe, przestrzenne); metody opisu i analizy oddziaływań w przestrzeni osadniczej.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AC82F" w14:textId="7662F014" w:rsidR="00EE6512" w:rsidRPr="00EE6512" w:rsidRDefault="00EE6512" w:rsidP="00EE651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EE6512">
              <w:rPr>
                <w:sz w:val="22"/>
                <w:szCs w:val="22"/>
              </w:rPr>
              <w:t>2</w:t>
            </w:r>
          </w:p>
        </w:tc>
      </w:tr>
      <w:tr w:rsidR="00EE6512" w:rsidRPr="00EE6512" w14:paraId="59CC232E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0FC846" w14:textId="1EF0852F" w:rsidR="00EE6512" w:rsidRPr="00EE6512" w:rsidRDefault="00EE6512" w:rsidP="00EE6512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EE6512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2D8E7" w14:textId="55263966" w:rsidR="00EE6512" w:rsidRPr="00EE6512" w:rsidRDefault="00EE6512" w:rsidP="00EE6512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EE6512">
              <w:rPr>
                <w:bCs/>
                <w:sz w:val="22"/>
                <w:szCs w:val="22"/>
              </w:rPr>
              <w:t>Dostępność w przestrzeni osadniczej; miary dostępności i pojęcie potencjału; zastosowanie miar dostępności do  diagnozowania i prognozowania struktury funkcjonalnej przestrzeni osadniczej.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80DF5" w14:textId="059EC6F2" w:rsidR="00EE6512" w:rsidRPr="00EE6512" w:rsidRDefault="00EE6512" w:rsidP="00EE651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EE6512">
              <w:rPr>
                <w:sz w:val="22"/>
                <w:szCs w:val="22"/>
              </w:rPr>
              <w:t>1</w:t>
            </w:r>
          </w:p>
        </w:tc>
      </w:tr>
      <w:tr w:rsidR="00EE6512" w:rsidRPr="00EE6512" w14:paraId="6A120CFE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C268B8" w14:textId="7AF25EB5" w:rsidR="00EE6512" w:rsidRPr="00EE6512" w:rsidRDefault="00EE6512" w:rsidP="00EE6512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EE6512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83223" w14:textId="3EF5168C" w:rsidR="00EE6512" w:rsidRPr="00EE6512" w:rsidRDefault="00EE6512" w:rsidP="00EE6512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EE6512">
              <w:rPr>
                <w:bCs/>
                <w:sz w:val="22"/>
                <w:szCs w:val="22"/>
              </w:rPr>
              <w:t xml:space="preserve">Zagadnienia transportowe: rola i funkcjonowanie transportu, parametry  ruchu i parametry infrastruktury; sieci transportowej jako grafy  – analiza dostępności w sieciach transportowych.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833A4" w14:textId="5C50FB3D" w:rsidR="00EE6512" w:rsidRPr="00EE6512" w:rsidRDefault="00EE6512" w:rsidP="00EE651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EE6512">
              <w:rPr>
                <w:sz w:val="22"/>
                <w:szCs w:val="22"/>
              </w:rPr>
              <w:t>2</w:t>
            </w:r>
          </w:p>
        </w:tc>
      </w:tr>
      <w:tr w:rsidR="00EE6512" w:rsidRPr="00EE6512" w14:paraId="2033047E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8BF3D1" w14:textId="40213436" w:rsidR="00EE6512" w:rsidRPr="00EE6512" w:rsidRDefault="00EE6512" w:rsidP="00EE6512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EE6512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5419C" w14:textId="477E98B7" w:rsidR="00EE6512" w:rsidRPr="00EE6512" w:rsidRDefault="00EE6512" w:rsidP="00EE6512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EE6512">
              <w:rPr>
                <w:bCs/>
                <w:sz w:val="22"/>
                <w:szCs w:val="22"/>
              </w:rPr>
              <w:t xml:space="preserve">Zastosowanie technik symulacyjnych do testowania efektywności i optymalizacji infrastruktury transportowej.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2EFB7" w14:textId="3742E491" w:rsidR="00EE6512" w:rsidRPr="00EE6512" w:rsidRDefault="00EE6512" w:rsidP="00EE651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EE6512">
              <w:rPr>
                <w:sz w:val="22"/>
                <w:szCs w:val="22"/>
              </w:rPr>
              <w:t>1</w:t>
            </w:r>
          </w:p>
        </w:tc>
      </w:tr>
      <w:tr w:rsidR="00EE6512" w:rsidRPr="00EE6512" w14:paraId="1D62EF7B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FA28EA" w14:textId="54DCDEF9" w:rsidR="00EE6512" w:rsidRPr="00EE6512" w:rsidRDefault="00EE6512" w:rsidP="00EE6512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EE6512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06032" w14:textId="72297390" w:rsidR="00EE6512" w:rsidRPr="00EE6512" w:rsidRDefault="00EE6512" w:rsidP="00EE6512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EE6512">
              <w:rPr>
                <w:bCs/>
                <w:sz w:val="22"/>
                <w:szCs w:val="22"/>
              </w:rPr>
              <w:t>Symulacja ruchu – pojęcia podstawowe (dostępność, generatory ruchu, wymiana ruchu, obciążenie sieci, więźba ruchu), modele transportowe.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700B6" w14:textId="29C340B5" w:rsidR="00EE6512" w:rsidRPr="00EE6512" w:rsidRDefault="00EE6512" w:rsidP="00EE651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EE6512">
              <w:rPr>
                <w:sz w:val="22"/>
                <w:szCs w:val="22"/>
              </w:rPr>
              <w:t>2</w:t>
            </w:r>
          </w:p>
        </w:tc>
      </w:tr>
      <w:tr w:rsidR="00EE6512" w:rsidRPr="00EE6512" w14:paraId="4F4EC161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BF69A0" w14:textId="0E149104" w:rsidR="00EE6512" w:rsidRPr="00EE6512" w:rsidRDefault="00EE6512" w:rsidP="00EE6512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EE6512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3CAA8" w14:textId="2242E6E4" w:rsidR="00EE6512" w:rsidRPr="00EE6512" w:rsidRDefault="00EE6512" w:rsidP="00EE6512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EE6512">
              <w:rPr>
                <w:bCs/>
                <w:sz w:val="22"/>
                <w:szCs w:val="22"/>
              </w:rPr>
              <w:t>Modele prognostyczne oparte na idei oddziaływań przestrzennych, modele dyfuzji.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27D53" w14:textId="7012B4E6" w:rsidR="00EE6512" w:rsidRPr="00EE6512" w:rsidRDefault="00EE6512" w:rsidP="00EE651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EE6512">
              <w:rPr>
                <w:sz w:val="22"/>
                <w:szCs w:val="22"/>
              </w:rPr>
              <w:t>3</w:t>
            </w:r>
          </w:p>
        </w:tc>
      </w:tr>
      <w:tr w:rsidR="00EE6512" w:rsidRPr="00EE6512" w14:paraId="2DD15960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527707" w14:textId="19263B6D" w:rsidR="00EE6512" w:rsidRPr="00EE6512" w:rsidRDefault="00EE6512" w:rsidP="00EE6512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EE6512">
              <w:rPr>
                <w:bCs/>
                <w:sz w:val="22"/>
                <w:szCs w:val="22"/>
              </w:rPr>
              <w:t>Wy9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D134B" w14:textId="583BF1E8" w:rsidR="00EE6512" w:rsidRPr="00EE6512" w:rsidRDefault="00EE6512" w:rsidP="00EE6512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EE6512">
              <w:rPr>
                <w:bCs/>
                <w:sz w:val="22"/>
                <w:szCs w:val="22"/>
              </w:rPr>
              <w:t>Specyfika zastosowań analiz symulacyjnych  w różnych skalach przestrzennych – od przestrzeni miejskiej do skali kontynentalnej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A1696" w14:textId="1C47606D" w:rsidR="00EE6512" w:rsidRPr="00EE6512" w:rsidRDefault="00EE6512" w:rsidP="00EE651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EE6512">
              <w:rPr>
                <w:sz w:val="22"/>
                <w:szCs w:val="22"/>
              </w:rPr>
              <w:t>1</w:t>
            </w:r>
          </w:p>
        </w:tc>
      </w:tr>
      <w:tr w:rsidR="00EE6512" w:rsidRPr="00EE6512" w14:paraId="7AE357CD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A065A4" w14:textId="594178FD" w:rsidR="00EE6512" w:rsidRPr="00EE6512" w:rsidRDefault="00EE6512" w:rsidP="00EE6512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EE6512">
              <w:rPr>
                <w:bCs/>
                <w:sz w:val="22"/>
                <w:szCs w:val="22"/>
              </w:rPr>
              <w:t>Wy10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81641" w14:textId="65DFFE23" w:rsidR="00EE6512" w:rsidRPr="00EE6512" w:rsidRDefault="00EE6512" w:rsidP="00EE6512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EE6512">
              <w:rPr>
                <w:bCs/>
                <w:sz w:val="22"/>
                <w:szCs w:val="22"/>
              </w:rPr>
              <w:t>Kolokwium zaliczeniowe.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A6EA3" w14:textId="20773F9D" w:rsidR="00EE6512" w:rsidRPr="00EE6512" w:rsidRDefault="00EE6512" w:rsidP="00EE6512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EE6512">
              <w:rPr>
                <w:sz w:val="22"/>
                <w:szCs w:val="22"/>
              </w:rPr>
              <w:t>1</w:t>
            </w:r>
          </w:p>
        </w:tc>
      </w:tr>
      <w:tr w:rsidR="0061703E" w:rsidRPr="00E6381D" w14:paraId="31DF1E07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16C4E4" w14:textId="77777777" w:rsidR="0061703E" w:rsidRPr="00EE6512" w:rsidRDefault="0061703E" w:rsidP="0061703E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C17D9" w14:textId="77777777" w:rsidR="0061703E" w:rsidRPr="00EE6512" w:rsidRDefault="0061703E" w:rsidP="0061703E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EE6512">
              <w:rPr>
                <w:sz w:val="22"/>
                <w:szCs w:val="22"/>
              </w:rPr>
              <w:t>Suma godzin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BC271" w14:textId="520314E3" w:rsidR="0061703E" w:rsidRPr="00F121E8" w:rsidRDefault="0061703E" w:rsidP="0061703E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EE6512">
              <w:rPr>
                <w:sz w:val="22"/>
                <w:szCs w:val="22"/>
              </w:rPr>
              <w:t>15</w:t>
            </w:r>
          </w:p>
        </w:tc>
      </w:tr>
    </w:tbl>
    <w:p w14:paraId="3B81FDD2" w14:textId="77777777" w:rsidR="003F0F6B" w:rsidRPr="00B8651E" w:rsidRDefault="003F0F6B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2"/>
        <w:gridCol w:w="7121"/>
        <w:gridCol w:w="1276"/>
      </w:tblGrid>
      <w:tr w:rsidR="00252DBF" w:rsidRPr="00390B75" w14:paraId="735C511D" w14:textId="77777777" w:rsidTr="0062053A">
        <w:tc>
          <w:tcPr>
            <w:tcW w:w="7933" w:type="dxa"/>
            <w:gridSpan w:val="2"/>
          </w:tcPr>
          <w:p w14:paraId="45C3FB96" w14:textId="77777777" w:rsidR="00252DBF" w:rsidRPr="008E35E2" w:rsidRDefault="00252DBF" w:rsidP="008E35E2">
            <w:pPr>
              <w:pStyle w:val="Nagwek3"/>
              <w:snapToGrid w:val="0"/>
              <w:spacing w:before="60" w:after="20"/>
            </w:pPr>
            <w:r w:rsidRPr="008E35E2">
              <w:t>Forma zajęć - laboratorium</w:t>
            </w:r>
          </w:p>
        </w:tc>
        <w:tc>
          <w:tcPr>
            <w:tcW w:w="1276" w:type="dxa"/>
          </w:tcPr>
          <w:p w14:paraId="0A978F2C" w14:textId="77777777" w:rsidR="00252DBF" w:rsidRPr="008E35E2" w:rsidRDefault="00252DBF" w:rsidP="0062053A">
            <w:pPr>
              <w:pStyle w:val="Nagwek5"/>
              <w:tabs>
                <w:tab w:val="clear" w:pos="0"/>
              </w:tabs>
              <w:snapToGrid w:val="0"/>
              <w:spacing w:before="60" w:after="20"/>
              <w:ind w:left="-65" w:firstLine="2"/>
              <w:jc w:val="center"/>
            </w:pPr>
            <w:r w:rsidRPr="008E35E2">
              <w:t>Liczba godzin</w:t>
            </w:r>
          </w:p>
        </w:tc>
      </w:tr>
      <w:tr w:rsidR="00064AD0" w:rsidRPr="00390B75" w14:paraId="663CABCD" w14:textId="77777777" w:rsidTr="0062053A">
        <w:tc>
          <w:tcPr>
            <w:tcW w:w="812" w:type="dxa"/>
          </w:tcPr>
          <w:p w14:paraId="37A0C656" w14:textId="3B1F4443" w:rsidR="00064AD0" w:rsidRPr="00390B75" w:rsidRDefault="00064AD0" w:rsidP="00064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</w:t>
            </w:r>
          </w:p>
        </w:tc>
        <w:tc>
          <w:tcPr>
            <w:tcW w:w="7121" w:type="dxa"/>
          </w:tcPr>
          <w:p w14:paraId="2DE5B460" w14:textId="1788C0AD" w:rsidR="00064AD0" w:rsidRPr="00390B75" w:rsidRDefault="00064AD0" w:rsidP="00064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Wprowadzenie, </w:t>
            </w:r>
            <w:r w:rsidR="00315D48">
              <w:rPr>
                <w:sz w:val="22"/>
                <w:szCs w:val="22"/>
              </w:rPr>
              <w:t xml:space="preserve">wybór typu </w:t>
            </w:r>
            <w:proofErr w:type="spellStart"/>
            <w:r w:rsidR="00315D48">
              <w:rPr>
                <w:sz w:val="22"/>
                <w:szCs w:val="22"/>
              </w:rPr>
              <w:t>modelowań</w:t>
            </w:r>
            <w:proofErr w:type="spellEnd"/>
            <w:r w:rsidR="00315D48">
              <w:rPr>
                <w:sz w:val="22"/>
                <w:szCs w:val="22"/>
              </w:rPr>
              <w:t xml:space="preserve"> (modelowania komunikacyjne, modelowania alokacyjne), </w:t>
            </w:r>
            <w:r>
              <w:rPr>
                <w:sz w:val="22"/>
                <w:szCs w:val="22"/>
              </w:rPr>
              <w:t>wybór zadania (ocena struktury wybranego obszaru (np. zespół urbanistyczny lub gmina) w wybranym zakresie, np. ocena obciążenia dróg dojazdami do wybranych funkcji, ocena stref dostępu do wybranych lokalizacji, optymalizacja geometrii układu powiązań z punktu widzenia obciążenia sieci, ocena wpływu inwestycji komunikacyjnych na obciążenie sieci</w:t>
            </w:r>
            <w:r w:rsidR="008861C2">
              <w:rPr>
                <w:sz w:val="22"/>
                <w:szCs w:val="22"/>
              </w:rPr>
              <w:t xml:space="preserve">; modelowania alokacyjne: ocena zapotrzebowania na usługi </w:t>
            </w:r>
            <w:r w:rsidR="00315D48">
              <w:rPr>
                <w:sz w:val="22"/>
                <w:szCs w:val="22"/>
              </w:rPr>
              <w:t>określonego typu, ocena lokalizacji miejsc pracy, wpływ zmian geometrii sieci lub właściwości powiazań na atrakcyjność lokalizacyjną</w:t>
            </w:r>
            <w:r>
              <w:rPr>
                <w:sz w:val="22"/>
                <w:szCs w:val="22"/>
              </w:rPr>
              <w:t xml:space="preserve">), omówienie sposobu </w:t>
            </w:r>
            <w:r w:rsidR="008861C2">
              <w:rPr>
                <w:sz w:val="22"/>
                <w:szCs w:val="22"/>
              </w:rPr>
              <w:t xml:space="preserve">skompletowania i </w:t>
            </w:r>
            <w:r>
              <w:rPr>
                <w:sz w:val="22"/>
                <w:szCs w:val="22"/>
              </w:rPr>
              <w:t>przygotowania danych.</w:t>
            </w:r>
          </w:p>
        </w:tc>
        <w:tc>
          <w:tcPr>
            <w:tcW w:w="1276" w:type="dxa"/>
          </w:tcPr>
          <w:p w14:paraId="60458643" w14:textId="15F70322" w:rsidR="00064AD0" w:rsidRPr="00390B75" w:rsidRDefault="00064AD0" w:rsidP="00064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64AD0" w:rsidRPr="00390B75" w14:paraId="7E37E072" w14:textId="77777777" w:rsidTr="0062053A">
        <w:tc>
          <w:tcPr>
            <w:tcW w:w="812" w:type="dxa"/>
          </w:tcPr>
          <w:p w14:paraId="4097D427" w14:textId="719F6623" w:rsidR="00064AD0" w:rsidRDefault="00064AD0" w:rsidP="00064AD0">
            <w:pPr>
              <w:jc w:val="center"/>
            </w:pPr>
            <w:r>
              <w:rPr>
                <w:sz w:val="22"/>
                <w:szCs w:val="22"/>
              </w:rPr>
              <w:t>La2</w:t>
            </w:r>
          </w:p>
        </w:tc>
        <w:tc>
          <w:tcPr>
            <w:tcW w:w="7121" w:type="dxa"/>
          </w:tcPr>
          <w:p w14:paraId="1BB2BF9A" w14:textId="0B1E3F5C" w:rsidR="00064AD0" w:rsidRPr="00390B75" w:rsidRDefault="00064AD0" w:rsidP="00064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i weryfikacja poprawności danych.</w:t>
            </w:r>
          </w:p>
        </w:tc>
        <w:tc>
          <w:tcPr>
            <w:tcW w:w="1276" w:type="dxa"/>
          </w:tcPr>
          <w:p w14:paraId="336D2BD9" w14:textId="22715C9A" w:rsidR="00064AD0" w:rsidRPr="00390B75" w:rsidRDefault="00064AD0" w:rsidP="00064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64AD0" w:rsidRPr="00390B75" w14:paraId="6EE43DE0" w14:textId="77777777" w:rsidTr="00276488">
        <w:tc>
          <w:tcPr>
            <w:tcW w:w="812" w:type="dxa"/>
            <w:vAlign w:val="center"/>
          </w:tcPr>
          <w:p w14:paraId="5644AE34" w14:textId="71FA51EA" w:rsidR="00064AD0" w:rsidRPr="00390B75" w:rsidRDefault="00064AD0" w:rsidP="00064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La3</w:t>
            </w:r>
          </w:p>
        </w:tc>
        <w:tc>
          <w:tcPr>
            <w:tcW w:w="7121" w:type="dxa"/>
          </w:tcPr>
          <w:p w14:paraId="23DBEBBE" w14:textId="2B257346" w:rsidR="00064AD0" w:rsidRPr="00390B75" w:rsidRDefault="00064AD0" w:rsidP="00064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Przeprowadzenie podstawowych wariantów </w:t>
            </w:r>
            <w:proofErr w:type="spellStart"/>
            <w:r>
              <w:rPr>
                <w:sz w:val="22"/>
                <w:szCs w:val="22"/>
              </w:rPr>
              <w:t>modelowań</w:t>
            </w:r>
            <w:proofErr w:type="spellEnd"/>
            <w:r>
              <w:rPr>
                <w:sz w:val="22"/>
                <w:szCs w:val="22"/>
              </w:rPr>
              <w:t>: ustalenie parametrów, przeprowadzenie obliczeń, wizualizacja danych i wyników.</w:t>
            </w:r>
          </w:p>
        </w:tc>
        <w:tc>
          <w:tcPr>
            <w:tcW w:w="1276" w:type="dxa"/>
          </w:tcPr>
          <w:p w14:paraId="46EF8C40" w14:textId="56C4023F" w:rsidR="00064AD0" w:rsidRPr="00390B75" w:rsidRDefault="00064AD0" w:rsidP="00064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64AD0" w:rsidRPr="00390B75" w14:paraId="1F8DC407" w14:textId="77777777" w:rsidTr="00276488">
        <w:tc>
          <w:tcPr>
            <w:tcW w:w="812" w:type="dxa"/>
            <w:vAlign w:val="center"/>
          </w:tcPr>
          <w:p w14:paraId="77BED884" w14:textId="3896FF1B" w:rsidR="00064AD0" w:rsidRPr="00390B75" w:rsidRDefault="00064AD0" w:rsidP="00064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La4</w:t>
            </w:r>
          </w:p>
        </w:tc>
        <w:tc>
          <w:tcPr>
            <w:tcW w:w="7121" w:type="dxa"/>
          </w:tcPr>
          <w:p w14:paraId="6F8524E1" w14:textId="7DE61317" w:rsidR="00064AD0" w:rsidRPr="00390B75" w:rsidRDefault="00064AD0" w:rsidP="00064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Ustalenie dodatkowych wariantów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LISTNUM </w:instrText>
            </w:r>
            <w:r>
              <w:rPr>
                <w:sz w:val="22"/>
                <w:szCs w:val="22"/>
              </w:rPr>
              <w:fldChar w:fldCharType="end"/>
            </w:r>
            <w:proofErr w:type="spellStart"/>
            <w:r>
              <w:rPr>
                <w:sz w:val="22"/>
                <w:szCs w:val="22"/>
              </w:rPr>
              <w:t>modelowań</w:t>
            </w:r>
            <w:proofErr w:type="spellEnd"/>
            <w:r>
              <w:rPr>
                <w:sz w:val="22"/>
                <w:szCs w:val="22"/>
              </w:rPr>
              <w:t xml:space="preserve"> – </w:t>
            </w:r>
            <w:r w:rsidR="008861C2">
              <w:rPr>
                <w:sz w:val="22"/>
                <w:szCs w:val="22"/>
              </w:rPr>
              <w:t xml:space="preserve">ustalenie celu </w:t>
            </w:r>
            <w:proofErr w:type="spellStart"/>
            <w:r w:rsidR="008861C2">
              <w:rPr>
                <w:sz w:val="22"/>
                <w:szCs w:val="22"/>
              </w:rPr>
              <w:t>modelowań</w:t>
            </w:r>
            <w:proofErr w:type="spellEnd"/>
            <w:r w:rsidR="008861C2">
              <w:rPr>
                <w:sz w:val="22"/>
                <w:szCs w:val="22"/>
              </w:rPr>
              <w:t>, weryfikacja danych i parametrów (np. modyfikacja geometrii sieci lub właściwości powiazań</w:t>
            </w:r>
            <w:r w:rsidR="00315D48">
              <w:rPr>
                <w:sz w:val="22"/>
                <w:szCs w:val="22"/>
              </w:rPr>
              <w:t>, modyfikacja wielkości mas źródłowych i celowych</w:t>
            </w:r>
            <w:r w:rsidR="008861C2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, przeprowadzenie obliczeń, wizualizacja danych i wyników.</w:t>
            </w:r>
          </w:p>
        </w:tc>
        <w:tc>
          <w:tcPr>
            <w:tcW w:w="1276" w:type="dxa"/>
          </w:tcPr>
          <w:p w14:paraId="61E4BF5A" w14:textId="1D098F1E" w:rsidR="00064AD0" w:rsidRPr="00390B75" w:rsidRDefault="00064AD0" w:rsidP="00064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64AD0" w:rsidRPr="00390B75" w14:paraId="45928236" w14:textId="77777777" w:rsidTr="0062053A">
        <w:tc>
          <w:tcPr>
            <w:tcW w:w="812" w:type="dxa"/>
            <w:vAlign w:val="center"/>
          </w:tcPr>
          <w:p w14:paraId="40AA7398" w14:textId="09A6E7E1" w:rsidR="00064AD0" w:rsidRPr="008E35E2" w:rsidRDefault="00064AD0" w:rsidP="00064AD0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La5</w:t>
            </w:r>
          </w:p>
        </w:tc>
        <w:tc>
          <w:tcPr>
            <w:tcW w:w="7121" w:type="dxa"/>
          </w:tcPr>
          <w:p w14:paraId="6621638F" w14:textId="144A0281" w:rsidR="00064AD0" w:rsidRPr="00390B75" w:rsidRDefault="00064AD0" w:rsidP="00064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Ustalenie i prezentacja wniosków z </w:t>
            </w:r>
            <w:proofErr w:type="spellStart"/>
            <w:r>
              <w:rPr>
                <w:sz w:val="22"/>
                <w:szCs w:val="22"/>
              </w:rPr>
              <w:t>modelowań</w:t>
            </w:r>
            <w:proofErr w:type="spellEnd"/>
            <w:r w:rsidR="008861C2">
              <w:rPr>
                <w:sz w:val="22"/>
                <w:szCs w:val="22"/>
              </w:rPr>
              <w:t xml:space="preserve"> (np. ocena efektywności funkcjonalnej rozwiązań komunikacyjnych</w:t>
            </w:r>
            <w:r w:rsidR="00315D48">
              <w:rPr>
                <w:sz w:val="22"/>
                <w:szCs w:val="22"/>
              </w:rPr>
              <w:t>, ocena potencjału rozwojowego określonych lokalizacji</w:t>
            </w:r>
            <w:r w:rsidR="008861C2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29F560E2" w14:textId="03F752D4" w:rsidR="00064AD0" w:rsidRPr="00390B75" w:rsidRDefault="00064AD0" w:rsidP="00064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5B43E2" w:rsidRPr="00390B75" w14:paraId="74905871" w14:textId="77777777" w:rsidTr="0062053A">
        <w:tc>
          <w:tcPr>
            <w:tcW w:w="812" w:type="dxa"/>
          </w:tcPr>
          <w:p w14:paraId="209A2FBB" w14:textId="77777777" w:rsidR="005B43E2" w:rsidRDefault="005B43E2" w:rsidP="005B43E2"/>
        </w:tc>
        <w:tc>
          <w:tcPr>
            <w:tcW w:w="7121" w:type="dxa"/>
          </w:tcPr>
          <w:p w14:paraId="5625D1CE" w14:textId="77777777" w:rsidR="005B43E2" w:rsidRPr="00390B75" w:rsidRDefault="005B43E2" w:rsidP="005B43E2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276" w:type="dxa"/>
          </w:tcPr>
          <w:p w14:paraId="03EEA082" w14:textId="055346BF" w:rsidR="005B43E2" w:rsidRPr="00390B75" w:rsidRDefault="006B7583" w:rsidP="003F72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14:paraId="0EA456B2" w14:textId="77777777" w:rsidR="00252DBF" w:rsidRPr="00B8651E" w:rsidRDefault="00252DBF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CCF60A1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E9BE4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lastRenderedPageBreak/>
              <w:t xml:space="preserve">STOSOWANE </w:t>
            </w:r>
            <w:r w:rsidR="009A3831">
              <w:t>NARZĘDZIA DYDAKTYCZNE</w:t>
            </w:r>
          </w:p>
        </w:tc>
      </w:tr>
      <w:tr w:rsidR="009A3831" w14:paraId="0DD2F538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D4B4E" w14:textId="77777777" w:rsidR="00064AD0" w:rsidRDefault="00064AD0" w:rsidP="00064AD0">
            <w:pPr>
              <w:rPr>
                <w:sz w:val="22"/>
              </w:rPr>
            </w:pPr>
            <w:r>
              <w:rPr>
                <w:sz w:val="22"/>
              </w:rPr>
              <w:t>N1. Prezentacje multimedialne</w:t>
            </w:r>
          </w:p>
          <w:p w14:paraId="1B8ED671" w14:textId="77777777" w:rsidR="00064AD0" w:rsidRDefault="00064AD0" w:rsidP="00064AD0">
            <w:pPr>
              <w:rPr>
                <w:sz w:val="22"/>
              </w:rPr>
            </w:pPr>
            <w:r>
              <w:rPr>
                <w:sz w:val="22"/>
              </w:rPr>
              <w:t>N2. Materiały pomocnicze do nauki metod symulacyjnych (dane, ćwiczenia, przewodniki)</w:t>
            </w:r>
          </w:p>
          <w:p w14:paraId="51C55E21" w14:textId="77777777" w:rsidR="00064AD0" w:rsidRDefault="00064AD0" w:rsidP="00064AD0">
            <w:pPr>
              <w:rPr>
                <w:sz w:val="22"/>
              </w:rPr>
            </w:pPr>
            <w:r>
              <w:rPr>
                <w:sz w:val="22"/>
              </w:rPr>
              <w:t>N3. Konsultacje projektowe indywidualne i grupowe</w:t>
            </w:r>
          </w:p>
          <w:p w14:paraId="1BB8F0DB" w14:textId="77777777" w:rsidR="00064AD0" w:rsidRDefault="00064AD0" w:rsidP="00064AD0">
            <w:pPr>
              <w:rPr>
                <w:sz w:val="22"/>
              </w:rPr>
            </w:pPr>
            <w:r>
              <w:rPr>
                <w:sz w:val="22"/>
              </w:rPr>
              <w:t>N4. Powiązane etapy pracy indywidualnej i grupowej z prezentacjami studenckimi w trybie</w:t>
            </w:r>
          </w:p>
          <w:p w14:paraId="041AA906" w14:textId="20FCC55F" w:rsidR="007358EE" w:rsidRPr="00544D7F" w:rsidRDefault="00064AD0" w:rsidP="00064AD0">
            <w:pPr>
              <w:rPr>
                <w:sz w:val="22"/>
              </w:rPr>
            </w:pPr>
            <w:r>
              <w:rPr>
                <w:sz w:val="22"/>
              </w:rPr>
              <w:t>warsztatowym</w:t>
            </w:r>
          </w:p>
        </w:tc>
      </w:tr>
    </w:tbl>
    <w:p w14:paraId="711614FF" w14:textId="77777777" w:rsidR="008F1AD2" w:rsidRPr="00B8651E" w:rsidRDefault="008F1AD2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9"/>
      </w:tblGrid>
      <w:tr w:rsidR="007F5718" w:rsidRPr="00390B75" w14:paraId="1727FB69" w14:textId="77777777" w:rsidTr="005E2C08">
        <w:tc>
          <w:tcPr>
            <w:tcW w:w="9209" w:type="dxa"/>
          </w:tcPr>
          <w:p w14:paraId="7730688E" w14:textId="77777777" w:rsidR="007F5718" w:rsidRPr="007F5718" w:rsidRDefault="007F5718" w:rsidP="007F5718">
            <w:pPr>
              <w:pStyle w:val="Nagwek3"/>
              <w:snapToGrid w:val="0"/>
              <w:spacing w:before="60" w:after="20"/>
            </w:pPr>
            <w:r w:rsidRPr="007F5718">
              <w:t>OCENA OSIĄGNIĘCIA PRZEDMIOTOWYCH EFEKTÓW UCZENIA SIĘ</w:t>
            </w:r>
          </w:p>
        </w:tc>
        <w:bookmarkStart w:id="4" w:name="_GoBack"/>
        <w:bookmarkEnd w:id="4"/>
      </w:tr>
    </w:tbl>
    <w:p w14:paraId="73E4AD4E" w14:textId="77777777" w:rsidR="00D90D35" w:rsidRPr="005E2954" w:rsidRDefault="00D90D35" w:rsidP="00D90D35">
      <w:pPr>
        <w:pStyle w:val="Nagwek3"/>
        <w:snapToGrid w:val="0"/>
        <w:jc w:val="left"/>
        <w:rPr>
          <w:b w:val="0"/>
          <w:sz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3745"/>
        <w:gridCol w:w="2977"/>
      </w:tblGrid>
      <w:tr w:rsidR="00D90D35" w:rsidRPr="00390B75" w14:paraId="7EFA8D6E" w14:textId="77777777" w:rsidTr="0065571C">
        <w:tc>
          <w:tcPr>
            <w:tcW w:w="9209" w:type="dxa"/>
            <w:gridSpan w:val="3"/>
          </w:tcPr>
          <w:p w14:paraId="26D97216" w14:textId="77777777" w:rsidR="00D90D35" w:rsidRPr="00D90D35" w:rsidRDefault="00D90D35" w:rsidP="00D90D35">
            <w:pPr>
              <w:jc w:val="center"/>
              <w:rPr>
                <w:b/>
              </w:rPr>
            </w:pPr>
            <w:r w:rsidRPr="00D90D35">
              <w:rPr>
                <w:b/>
              </w:rPr>
              <w:t>Wykład</w:t>
            </w:r>
          </w:p>
        </w:tc>
      </w:tr>
      <w:tr w:rsidR="00D90D35" w:rsidRPr="00390B75" w14:paraId="00573671" w14:textId="77777777" w:rsidTr="00426A0A">
        <w:tc>
          <w:tcPr>
            <w:tcW w:w="2487" w:type="dxa"/>
          </w:tcPr>
          <w:p w14:paraId="6D10B430" w14:textId="77777777" w:rsidR="00D90D35" w:rsidRPr="00FF756A" w:rsidRDefault="00D90D35" w:rsidP="002F2A75">
            <w:r w:rsidRPr="000A20D0">
              <w:t>Oceny</w:t>
            </w:r>
            <w:r w:rsidRPr="00FF756A">
              <w:rPr>
                <w:b/>
                <w:bCs/>
              </w:rPr>
              <w:t xml:space="preserve"> </w:t>
            </w:r>
            <w:r w:rsidRPr="00FF756A">
              <w:rPr>
                <w:bCs/>
              </w:rPr>
              <w:t>(F – formująca w trakcie semestru, P – podsumowująca na koniec semestru)</w:t>
            </w:r>
          </w:p>
        </w:tc>
        <w:tc>
          <w:tcPr>
            <w:tcW w:w="3745" w:type="dxa"/>
          </w:tcPr>
          <w:p w14:paraId="34DD7FC3" w14:textId="77777777" w:rsidR="00D90D35" w:rsidRPr="00FF756A" w:rsidRDefault="00D90D35" w:rsidP="002F2A75">
            <w:r w:rsidRPr="00FF756A">
              <w:t>Numer efektu uczenia się</w:t>
            </w:r>
          </w:p>
        </w:tc>
        <w:tc>
          <w:tcPr>
            <w:tcW w:w="2977" w:type="dxa"/>
          </w:tcPr>
          <w:p w14:paraId="307B2C17" w14:textId="77777777" w:rsidR="00D90D35" w:rsidRPr="00FF756A" w:rsidRDefault="00D90D35" w:rsidP="002F2A75">
            <w:r w:rsidRPr="00FF756A">
              <w:t>Sposób oceny osiągnięcia efektu uczenia się</w:t>
            </w:r>
          </w:p>
        </w:tc>
      </w:tr>
      <w:tr w:rsidR="00426A0A" w:rsidRPr="00F531AD" w14:paraId="3422E23D" w14:textId="77777777" w:rsidTr="00426A0A">
        <w:tc>
          <w:tcPr>
            <w:tcW w:w="2487" w:type="dxa"/>
          </w:tcPr>
          <w:p w14:paraId="2CD0367D" w14:textId="3D5BBA47" w:rsidR="00426A0A" w:rsidRPr="00F531AD" w:rsidRDefault="00426A0A" w:rsidP="00426A0A">
            <w:pPr>
              <w:rPr>
                <w:sz w:val="22"/>
              </w:rPr>
            </w:pPr>
            <w:r>
              <w:rPr>
                <w:sz w:val="22"/>
              </w:rPr>
              <w:t>P</w:t>
            </w:r>
          </w:p>
        </w:tc>
        <w:tc>
          <w:tcPr>
            <w:tcW w:w="3745" w:type="dxa"/>
          </w:tcPr>
          <w:p w14:paraId="4AC71E0C" w14:textId="6AF83156" w:rsidR="00426A0A" w:rsidRPr="00F531AD" w:rsidRDefault="00426A0A" w:rsidP="00426A0A">
            <w:pPr>
              <w:jc w:val="center"/>
              <w:rPr>
                <w:sz w:val="22"/>
              </w:rPr>
            </w:pPr>
            <w:r w:rsidRPr="0059797E">
              <w:t>PEU_W01, PEU_W02, PEU_W03, PEU_U01, PEU_U02, PEU_U05</w:t>
            </w:r>
          </w:p>
        </w:tc>
        <w:tc>
          <w:tcPr>
            <w:tcW w:w="2977" w:type="dxa"/>
          </w:tcPr>
          <w:p w14:paraId="53D882E8" w14:textId="127C7728" w:rsidR="00426A0A" w:rsidRPr="00F531AD" w:rsidRDefault="00426A0A" w:rsidP="00426A0A">
            <w:pPr>
              <w:rPr>
                <w:sz w:val="22"/>
              </w:rPr>
            </w:pPr>
            <w:r>
              <w:rPr>
                <w:sz w:val="22"/>
              </w:rPr>
              <w:t>Kolokwium zaliczeniowe</w:t>
            </w:r>
          </w:p>
        </w:tc>
      </w:tr>
    </w:tbl>
    <w:p w14:paraId="7BB3760C" w14:textId="77777777" w:rsidR="00D90D35" w:rsidRDefault="00D90D35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3037"/>
        <w:gridCol w:w="3685"/>
      </w:tblGrid>
      <w:tr w:rsidR="00D90D35" w:rsidRPr="00390B75" w14:paraId="46C24B3C" w14:textId="77777777" w:rsidTr="0023537E">
        <w:tc>
          <w:tcPr>
            <w:tcW w:w="9209" w:type="dxa"/>
            <w:gridSpan w:val="3"/>
          </w:tcPr>
          <w:p w14:paraId="2EC4962F" w14:textId="77777777" w:rsidR="00D90D35" w:rsidRPr="00D90D35" w:rsidRDefault="00D90D35" w:rsidP="0023537E">
            <w:pPr>
              <w:jc w:val="center"/>
              <w:rPr>
                <w:b/>
              </w:rPr>
            </w:pPr>
            <w:r w:rsidRPr="00D90D35">
              <w:rPr>
                <w:b/>
              </w:rPr>
              <w:t>Laboratorium</w:t>
            </w:r>
          </w:p>
        </w:tc>
      </w:tr>
      <w:tr w:rsidR="00D90D35" w:rsidRPr="00390B75" w14:paraId="2E895D23" w14:textId="77777777" w:rsidTr="00426A0A">
        <w:tc>
          <w:tcPr>
            <w:tcW w:w="2487" w:type="dxa"/>
          </w:tcPr>
          <w:p w14:paraId="26CD258C" w14:textId="77777777" w:rsidR="00D90D35" w:rsidRPr="00FF756A" w:rsidRDefault="00D90D35" w:rsidP="0023537E">
            <w:r w:rsidRPr="000A20D0">
              <w:t>Oceny</w:t>
            </w:r>
            <w:r w:rsidRPr="00FF756A">
              <w:rPr>
                <w:b/>
                <w:bCs/>
              </w:rPr>
              <w:t xml:space="preserve"> </w:t>
            </w:r>
            <w:r w:rsidRPr="00FF756A">
              <w:rPr>
                <w:bCs/>
              </w:rPr>
              <w:t>(F – formująca w trakcie semestru, P – podsumowująca na koniec semestru)</w:t>
            </w:r>
          </w:p>
        </w:tc>
        <w:tc>
          <w:tcPr>
            <w:tcW w:w="3037" w:type="dxa"/>
          </w:tcPr>
          <w:p w14:paraId="27264327" w14:textId="77777777" w:rsidR="00D90D35" w:rsidRPr="00FF756A" w:rsidRDefault="00D90D35" w:rsidP="0023537E">
            <w:r w:rsidRPr="00FF756A">
              <w:t>Numer efektu uczenia się</w:t>
            </w:r>
          </w:p>
        </w:tc>
        <w:tc>
          <w:tcPr>
            <w:tcW w:w="3685" w:type="dxa"/>
          </w:tcPr>
          <w:p w14:paraId="01EAFA1A" w14:textId="77777777" w:rsidR="00D90D35" w:rsidRPr="00FF756A" w:rsidRDefault="00D90D35" w:rsidP="0023537E">
            <w:r w:rsidRPr="00FF756A">
              <w:t>Sposób oceny osiągnięcia efektu uczenia się</w:t>
            </w:r>
          </w:p>
        </w:tc>
      </w:tr>
      <w:tr w:rsidR="00064AD0" w:rsidRPr="00F531AD" w14:paraId="52F1750F" w14:textId="77777777" w:rsidTr="00426A0A">
        <w:tc>
          <w:tcPr>
            <w:tcW w:w="2487" w:type="dxa"/>
          </w:tcPr>
          <w:p w14:paraId="1B612DC2" w14:textId="77777777" w:rsidR="00064AD0" w:rsidRPr="00F531AD" w:rsidRDefault="00064AD0" w:rsidP="00AD094F">
            <w:pPr>
              <w:rPr>
                <w:sz w:val="22"/>
              </w:rPr>
            </w:pPr>
            <w:r w:rsidRPr="00F531AD">
              <w:rPr>
                <w:sz w:val="22"/>
              </w:rPr>
              <w:t>F1</w:t>
            </w:r>
          </w:p>
        </w:tc>
        <w:tc>
          <w:tcPr>
            <w:tcW w:w="3037" w:type="dxa"/>
            <w:vMerge w:val="restart"/>
          </w:tcPr>
          <w:p w14:paraId="7A253893" w14:textId="7B60AB87" w:rsidR="00064AD0" w:rsidRPr="00426A0A" w:rsidRDefault="00426A0A" w:rsidP="00426A0A">
            <w:pPr>
              <w:jc w:val="center"/>
            </w:pPr>
            <w:r w:rsidRPr="0059797E">
              <w:t>PEU_W01, PEU_W02, PEU_W03, PEU_U01, PEU_U02, PEU_U03, PEU_U04, PEU_U05</w:t>
            </w:r>
          </w:p>
        </w:tc>
        <w:tc>
          <w:tcPr>
            <w:tcW w:w="3685" w:type="dxa"/>
          </w:tcPr>
          <w:p w14:paraId="00F85C16" w14:textId="77777777" w:rsidR="00064AD0" w:rsidRPr="00F531AD" w:rsidRDefault="00064AD0" w:rsidP="00AD094F">
            <w:pPr>
              <w:rPr>
                <w:sz w:val="22"/>
              </w:rPr>
            </w:pPr>
            <w:r>
              <w:t>Oddanie wariantów podstawowych</w:t>
            </w:r>
          </w:p>
        </w:tc>
      </w:tr>
      <w:tr w:rsidR="00064AD0" w:rsidRPr="00F531AD" w14:paraId="1D2B4C2C" w14:textId="77777777" w:rsidTr="00426A0A">
        <w:tc>
          <w:tcPr>
            <w:tcW w:w="2487" w:type="dxa"/>
          </w:tcPr>
          <w:p w14:paraId="14249BB7" w14:textId="77777777" w:rsidR="00064AD0" w:rsidRPr="00F531AD" w:rsidRDefault="00064AD0" w:rsidP="00AD094F">
            <w:pPr>
              <w:rPr>
                <w:sz w:val="22"/>
              </w:rPr>
            </w:pPr>
            <w:r w:rsidRPr="00F531AD">
              <w:rPr>
                <w:sz w:val="22"/>
              </w:rPr>
              <w:t>F2</w:t>
            </w:r>
          </w:p>
        </w:tc>
        <w:tc>
          <w:tcPr>
            <w:tcW w:w="3037" w:type="dxa"/>
            <w:vMerge/>
          </w:tcPr>
          <w:p w14:paraId="5B76838F" w14:textId="77777777" w:rsidR="00064AD0" w:rsidRPr="00F531AD" w:rsidRDefault="00064AD0" w:rsidP="00AD094F">
            <w:pPr>
              <w:jc w:val="center"/>
              <w:rPr>
                <w:sz w:val="22"/>
              </w:rPr>
            </w:pPr>
          </w:p>
        </w:tc>
        <w:tc>
          <w:tcPr>
            <w:tcW w:w="3685" w:type="dxa"/>
          </w:tcPr>
          <w:p w14:paraId="6CA1FB1C" w14:textId="77777777" w:rsidR="00064AD0" w:rsidRPr="00F531AD" w:rsidRDefault="00064AD0" w:rsidP="00AD094F">
            <w:pPr>
              <w:rPr>
                <w:sz w:val="22"/>
              </w:rPr>
            </w:pPr>
            <w:r>
              <w:t>Oddanie wariantów dodatkowych</w:t>
            </w:r>
          </w:p>
        </w:tc>
      </w:tr>
      <w:tr w:rsidR="00064AD0" w:rsidRPr="00F531AD" w14:paraId="6D1E58A5" w14:textId="77777777" w:rsidTr="00426A0A">
        <w:tc>
          <w:tcPr>
            <w:tcW w:w="2487" w:type="dxa"/>
          </w:tcPr>
          <w:p w14:paraId="2115F626" w14:textId="77777777" w:rsidR="00064AD0" w:rsidRPr="00F531AD" w:rsidRDefault="00064AD0" w:rsidP="00AD094F">
            <w:pPr>
              <w:rPr>
                <w:sz w:val="22"/>
              </w:rPr>
            </w:pPr>
            <w:r>
              <w:rPr>
                <w:sz w:val="22"/>
              </w:rPr>
              <w:t>F3</w:t>
            </w:r>
          </w:p>
        </w:tc>
        <w:tc>
          <w:tcPr>
            <w:tcW w:w="3037" w:type="dxa"/>
            <w:vMerge/>
          </w:tcPr>
          <w:p w14:paraId="6290D230" w14:textId="77777777" w:rsidR="00064AD0" w:rsidRPr="00F531AD" w:rsidRDefault="00064AD0" w:rsidP="00AD094F">
            <w:pPr>
              <w:jc w:val="center"/>
              <w:rPr>
                <w:sz w:val="22"/>
              </w:rPr>
            </w:pPr>
          </w:p>
        </w:tc>
        <w:tc>
          <w:tcPr>
            <w:tcW w:w="3685" w:type="dxa"/>
          </w:tcPr>
          <w:p w14:paraId="68DC7917" w14:textId="77777777" w:rsidR="00064AD0" w:rsidRPr="00F531AD" w:rsidRDefault="00064AD0" w:rsidP="00AD094F">
            <w:pPr>
              <w:rPr>
                <w:sz w:val="22"/>
              </w:rPr>
            </w:pPr>
            <w:r>
              <w:t xml:space="preserve">Oddanie wniosków z </w:t>
            </w:r>
            <w:proofErr w:type="spellStart"/>
            <w:r>
              <w:t>modelowań</w:t>
            </w:r>
            <w:proofErr w:type="spellEnd"/>
          </w:p>
        </w:tc>
      </w:tr>
      <w:tr w:rsidR="00064AD0" w:rsidRPr="00F531AD" w14:paraId="4B1D1EFC" w14:textId="77777777" w:rsidTr="00AD094F">
        <w:tc>
          <w:tcPr>
            <w:tcW w:w="9209" w:type="dxa"/>
            <w:gridSpan w:val="3"/>
          </w:tcPr>
          <w:p w14:paraId="403BA45B" w14:textId="77777777" w:rsidR="00064AD0" w:rsidRPr="00F531AD" w:rsidRDefault="00064AD0" w:rsidP="00AD094F">
            <w:pPr>
              <w:rPr>
                <w:sz w:val="22"/>
              </w:rPr>
            </w:pPr>
            <w:r>
              <w:t>P = F1*0,3+F2*0,3+F3*0,4</w:t>
            </w:r>
          </w:p>
        </w:tc>
      </w:tr>
    </w:tbl>
    <w:p w14:paraId="6C91DC4D" w14:textId="77777777" w:rsidR="00D90D35" w:rsidRPr="00B8651E" w:rsidRDefault="00D90D35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28013E64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D6CBC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EE6512" w14:paraId="3100EFA9" w14:textId="77777777" w:rsidTr="00113539">
        <w:trPr>
          <w:trHeight w:val="42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3B0D4A" w14:textId="77777777" w:rsidR="00064AD0" w:rsidRDefault="00064AD0" w:rsidP="00064AD0">
            <w:pPr>
              <w:snapToGrid w:val="0"/>
              <w:spacing w:after="60"/>
              <w:ind w:left="356" w:hanging="356"/>
              <w:rPr>
                <w:b/>
                <w:bCs/>
                <w:caps/>
                <w:sz w:val="22"/>
                <w:szCs w:val="22"/>
                <w:u w:val="single"/>
              </w:rPr>
            </w:pPr>
            <w:r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14:paraId="335944FB" w14:textId="77777777" w:rsidR="00113539" w:rsidRPr="00636E18" w:rsidRDefault="00113539" w:rsidP="00113539">
            <w:pPr>
              <w:numPr>
                <w:ilvl w:val="0"/>
                <w:numId w:val="10"/>
              </w:numPr>
              <w:rPr>
                <w:sz w:val="22"/>
                <w:szCs w:val="18"/>
                <w:lang w:val="en-US"/>
              </w:rPr>
            </w:pPr>
            <w:proofErr w:type="spellStart"/>
            <w:r w:rsidRPr="00636E18">
              <w:rPr>
                <w:sz w:val="22"/>
                <w:szCs w:val="18"/>
                <w:lang w:val="en-US"/>
              </w:rPr>
              <w:t>Iacono</w:t>
            </w:r>
            <w:proofErr w:type="spellEnd"/>
            <w:r w:rsidRPr="00636E18">
              <w:rPr>
                <w:sz w:val="22"/>
                <w:szCs w:val="18"/>
                <w:lang w:val="en-US"/>
              </w:rPr>
              <w:t xml:space="preserve"> M., Levinson D., El-</w:t>
            </w:r>
            <w:proofErr w:type="spellStart"/>
            <w:r w:rsidRPr="00636E18">
              <w:rPr>
                <w:sz w:val="22"/>
                <w:szCs w:val="18"/>
                <w:lang w:val="en-US"/>
              </w:rPr>
              <w:t>Geneidy</w:t>
            </w:r>
            <w:proofErr w:type="spellEnd"/>
            <w:r w:rsidRPr="00636E18">
              <w:rPr>
                <w:sz w:val="22"/>
                <w:szCs w:val="18"/>
                <w:lang w:val="en-US"/>
              </w:rPr>
              <w:t xml:space="preserve"> A., </w:t>
            </w:r>
            <w:r w:rsidRPr="00636E18">
              <w:rPr>
                <w:i/>
                <w:sz w:val="22"/>
                <w:szCs w:val="18"/>
                <w:lang w:val="en-US"/>
              </w:rPr>
              <w:t xml:space="preserve">“Models of Transportation and Land Use Change: A Guide to the Territory” </w:t>
            </w:r>
            <w:r w:rsidRPr="00636E18">
              <w:rPr>
                <w:sz w:val="22"/>
                <w:szCs w:val="18"/>
                <w:lang w:val="en-US"/>
              </w:rPr>
              <w:t>Journal of Planning Literature, 2007 (</w:t>
            </w:r>
            <w:proofErr w:type="spellStart"/>
            <w:r w:rsidRPr="00636E18">
              <w:rPr>
                <w:sz w:val="22"/>
                <w:szCs w:val="18"/>
                <w:lang w:val="en-US"/>
              </w:rPr>
              <w:t>destępne</w:t>
            </w:r>
            <w:proofErr w:type="spellEnd"/>
            <w:r w:rsidRPr="00636E18">
              <w:rPr>
                <w:sz w:val="22"/>
                <w:szCs w:val="18"/>
                <w:lang w:val="en-US"/>
              </w:rPr>
              <w:t xml:space="preserve"> w </w:t>
            </w:r>
            <w:proofErr w:type="spellStart"/>
            <w:r w:rsidRPr="00636E18">
              <w:rPr>
                <w:sz w:val="22"/>
                <w:szCs w:val="18"/>
                <w:lang w:val="en-US"/>
              </w:rPr>
              <w:t>Internecie</w:t>
            </w:r>
            <w:proofErr w:type="spellEnd"/>
            <w:r w:rsidRPr="00636E18">
              <w:rPr>
                <w:sz w:val="22"/>
                <w:szCs w:val="18"/>
                <w:lang w:val="en-US"/>
              </w:rPr>
              <w:t>).</w:t>
            </w:r>
          </w:p>
          <w:p w14:paraId="02B822DC" w14:textId="77777777" w:rsidR="00113539" w:rsidRPr="00113539" w:rsidRDefault="00113539" w:rsidP="00113539">
            <w:pPr>
              <w:numPr>
                <w:ilvl w:val="0"/>
                <w:numId w:val="10"/>
              </w:numPr>
              <w:rPr>
                <w:sz w:val="22"/>
                <w:szCs w:val="18"/>
              </w:rPr>
            </w:pPr>
            <w:proofErr w:type="spellStart"/>
            <w:r w:rsidRPr="00636E18">
              <w:rPr>
                <w:sz w:val="22"/>
                <w:szCs w:val="18"/>
              </w:rPr>
              <w:t>Munarski</w:t>
            </w:r>
            <w:proofErr w:type="spellEnd"/>
            <w:r w:rsidRPr="00636E18">
              <w:rPr>
                <w:sz w:val="22"/>
                <w:szCs w:val="18"/>
              </w:rPr>
              <w:t xml:space="preserve"> S., </w:t>
            </w:r>
            <w:r w:rsidRPr="00636E18">
              <w:rPr>
                <w:i/>
                <w:sz w:val="22"/>
                <w:szCs w:val="18"/>
              </w:rPr>
              <w:t>„Badania rynkowe w przedsiębiorstwie”</w:t>
            </w:r>
            <w:r w:rsidRPr="00636E18">
              <w:rPr>
                <w:sz w:val="22"/>
                <w:szCs w:val="18"/>
              </w:rPr>
              <w:t xml:space="preserve">, </w:t>
            </w:r>
            <w:proofErr w:type="spellStart"/>
            <w:r w:rsidRPr="00636E18">
              <w:rPr>
                <w:sz w:val="22"/>
                <w:szCs w:val="18"/>
              </w:rPr>
              <w:t>Wyd.Akademii</w:t>
            </w:r>
            <w:proofErr w:type="spellEnd"/>
            <w:r w:rsidRPr="00636E18">
              <w:rPr>
                <w:sz w:val="22"/>
                <w:szCs w:val="18"/>
              </w:rPr>
              <w:t xml:space="preserve"> Ekonomicznej w Krakowie, 2001.</w:t>
            </w:r>
          </w:p>
          <w:p w14:paraId="737973C5" w14:textId="77777777" w:rsidR="00064AD0" w:rsidRDefault="00064AD0" w:rsidP="00113539">
            <w:pPr>
              <w:numPr>
                <w:ilvl w:val="0"/>
                <w:numId w:val="10"/>
              </w:numPr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  <w:sz w:val="22"/>
                <w:szCs w:val="22"/>
              </w:rPr>
              <w:t xml:space="preserve">Zipser T., Przewidywanie stanów, modelowanie procesów i budowanie decyzji. </w:t>
            </w:r>
            <w:r>
              <w:rPr>
                <w:color w:val="000000"/>
                <w:sz w:val="22"/>
                <w:szCs w:val="22"/>
                <w:lang w:val="en-GB"/>
              </w:rPr>
              <w:t xml:space="preserve">(red. E. </w:t>
            </w:r>
            <w:proofErr w:type="spellStart"/>
            <w:r>
              <w:rPr>
                <w:color w:val="000000"/>
                <w:sz w:val="22"/>
                <w:szCs w:val="22"/>
                <w:lang w:val="en-GB"/>
              </w:rPr>
              <w:t>Łużyniecka</w:t>
            </w:r>
            <w:proofErr w:type="spellEnd"/>
            <w:r>
              <w:rPr>
                <w:color w:val="000000"/>
                <w:sz w:val="22"/>
                <w:szCs w:val="22"/>
                <w:lang w:val="en-GB"/>
              </w:rPr>
              <w:t xml:space="preserve">), </w:t>
            </w:r>
            <w:proofErr w:type="spellStart"/>
            <w:r>
              <w:rPr>
                <w:color w:val="000000"/>
                <w:sz w:val="22"/>
                <w:szCs w:val="22"/>
                <w:lang w:val="en-GB"/>
              </w:rPr>
              <w:t>Architectus</w:t>
            </w:r>
            <w:proofErr w:type="spellEnd"/>
            <w:r>
              <w:rPr>
                <w:color w:val="000000"/>
                <w:sz w:val="22"/>
                <w:szCs w:val="22"/>
                <w:lang w:val="en-GB"/>
              </w:rPr>
              <w:t>, 3(47), 2016. [Online: https://dbc.wroc.pl/dlibra/publication/40258/edition/37289]</w:t>
            </w:r>
          </w:p>
          <w:p w14:paraId="155B4CFF" w14:textId="77777777" w:rsidR="00064AD0" w:rsidRDefault="00064AD0" w:rsidP="00113539">
            <w:pPr>
              <w:numPr>
                <w:ilvl w:val="0"/>
                <w:numId w:val="10"/>
              </w:num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Zipser T., Sławski J., Modele procesów urbanizacji. Teoria i jej wykorzystanie w praktyce planowania, Studia KPZK PAN, t. 97, Państwowe Wydawnictwo Ekonomiczne, Warszawa 1988.</w:t>
            </w:r>
          </w:p>
          <w:p w14:paraId="6AA592FF" w14:textId="53AE8B0C" w:rsidR="00064AD0" w:rsidRPr="0061703E" w:rsidRDefault="00064AD0" w:rsidP="00113539">
            <w:pPr>
              <w:numPr>
                <w:ilvl w:val="0"/>
                <w:numId w:val="10"/>
              </w:num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Zipser T., Zasady planowania przestrzennego. Wydawnictwo Politechniki Wrocławskiej, Wrocław, 1983. </w:t>
            </w:r>
            <w:r w:rsidRPr="0061703E">
              <w:rPr>
                <w:color w:val="000000"/>
                <w:sz w:val="22"/>
                <w:szCs w:val="22"/>
              </w:rPr>
              <w:t xml:space="preserve">[Online: </w:t>
            </w:r>
            <w:r w:rsidR="00113539" w:rsidRPr="0061703E">
              <w:rPr>
                <w:color w:val="000000"/>
                <w:sz w:val="22"/>
                <w:szCs w:val="22"/>
              </w:rPr>
              <w:t>https://dbc.wroc.pl/dlibra/publication/17609/edition/15627?language=pl</w:t>
            </w:r>
            <w:r w:rsidRPr="0061703E">
              <w:rPr>
                <w:color w:val="000000"/>
                <w:sz w:val="22"/>
                <w:szCs w:val="22"/>
              </w:rPr>
              <w:t>]</w:t>
            </w:r>
          </w:p>
          <w:p w14:paraId="6D0541F6" w14:textId="77777777" w:rsidR="00064AD0" w:rsidRDefault="00064AD0" w:rsidP="00064AD0">
            <w:pPr>
              <w:spacing w:after="60"/>
              <w:ind w:left="356" w:hanging="356"/>
              <w:rPr>
                <w:b/>
                <w:bCs/>
                <w:caps/>
                <w:sz w:val="22"/>
                <w:szCs w:val="22"/>
                <w:u w:val="single"/>
              </w:rPr>
            </w:pPr>
            <w:r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14:paraId="1BD6B3B2" w14:textId="322D292F" w:rsidR="00770CA7" w:rsidRPr="00113539" w:rsidRDefault="00064AD0" w:rsidP="00113539">
            <w:pPr>
              <w:numPr>
                <w:ilvl w:val="0"/>
                <w:numId w:val="29"/>
              </w:numPr>
              <w:rPr>
                <w:sz w:val="22"/>
                <w:szCs w:val="18"/>
                <w:lang w:val="en-GB"/>
              </w:rPr>
            </w:pPr>
            <w:r>
              <w:rPr>
                <w:sz w:val="22"/>
                <w:szCs w:val="22"/>
              </w:rPr>
              <w:t xml:space="preserve">Mlek-Galewska M., Wpływ sieci powiązań funkcjonalnych na kształtowanie struktury policentrycznej Polski – badanie symulacyjne. </w:t>
            </w:r>
            <w:r>
              <w:rPr>
                <w:sz w:val="22"/>
                <w:szCs w:val="22"/>
                <w:lang w:val="en-GB"/>
              </w:rPr>
              <w:t xml:space="preserve">(red. E. </w:t>
            </w:r>
            <w:proofErr w:type="spellStart"/>
            <w:r>
              <w:rPr>
                <w:sz w:val="22"/>
                <w:szCs w:val="22"/>
                <w:lang w:val="en-GB"/>
              </w:rPr>
              <w:t>Łużyniecka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), </w:t>
            </w:r>
            <w:proofErr w:type="spellStart"/>
            <w:r>
              <w:rPr>
                <w:sz w:val="22"/>
                <w:szCs w:val="22"/>
                <w:lang w:val="en-GB"/>
              </w:rPr>
              <w:t>Architectus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, 3(47), 2016 (s. 16-21) [Online: </w:t>
            </w:r>
            <w:r w:rsidR="00113539" w:rsidRPr="00113539">
              <w:rPr>
                <w:sz w:val="22"/>
                <w:szCs w:val="22"/>
                <w:lang w:val="en-GB"/>
              </w:rPr>
              <w:t>https://dbc.wroc.pl/dlibra/publication/40259/edition/37290</w:t>
            </w:r>
            <w:r>
              <w:rPr>
                <w:sz w:val="22"/>
                <w:szCs w:val="22"/>
                <w:lang w:val="en-GB"/>
              </w:rPr>
              <w:t>]</w:t>
            </w:r>
          </w:p>
          <w:p w14:paraId="167F698C" w14:textId="3D2FDA5B" w:rsidR="00113539" w:rsidRPr="00113539" w:rsidRDefault="00113539" w:rsidP="00113539">
            <w:pPr>
              <w:numPr>
                <w:ilvl w:val="0"/>
                <w:numId w:val="29"/>
              </w:numPr>
              <w:rPr>
                <w:sz w:val="22"/>
                <w:szCs w:val="18"/>
                <w:lang w:val="en-GB"/>
              </w:rPr>
            </w:pPr>
            <w:proofErr w:type="spellStart"/>
            <w:r w:rsidRPr="00636E18">
              <w:rPr>
                <w:sz w:val="22"/>
                <w:szCs w:val="18"/>
                <w:lang w:val="en-US"/>
              </w:rPr>
              <w:t>Spiekerman</w:t>
            </w:r>
            <w:proofErr w:type="spellEnd"/>
            <w:r w:rsidRPr="00636E18">
              <w:rPr>
                <w:sz w:val="22"/>
                <w:szCs w:val="18"/>
                <w:lang w:val="en-US"/>
              </w:rPr>
              <w:t xml:space="preserve"> K., Wegener M., </w:t>
            </w:r>
            <w:r w:rsidRPr="00636E18">
              <w:rPr>
                <w:i/>
                <w:sz w:val="22"/>
                <w:szCs w:val="18"/>
                <w:lang w:val="en-US"/>
              </w:rPr>
              <w:t xml:space="preserve">„Accessibility and spatial Development in Europe” </w:t>
            </w:r>
            <w:proofErr w:type="spellStart"/>
            <w:r w:rsidRPr="00636E18">
              <w:rPr>
                <w:sz w:val="22"/>
                <w:szCs w:val="18"/>
                <w:lang w:val="en-US"/>
              </w:rPr>
              <w:t>Scienze</w:t>
            </w:r>
            <w:proofErr w:type="spellEnd"/>
            <w:r w:rsidRPr="00636E18">
              <w:rPr>
                <w:sz w:val="22"/>
                <w:szCs w:val="18"/>
                <w:lang w:val="en-US"/>
              </w:rPr>
              <w:t xml:space="preserve"> </w:t>
            </w:r>
            <w:proofErr w:type="spellStart"/>
            <w:r w:rsidRPr="00636E18">
              <w:rPr>
                <w:sz w:val="22"/>
                <w:szCs w:val="18"/>
                <w:lang w:val="en-US"/>
              </w:rPr>
              <w:t>Regionali</w:t>
            </w:r>
            <w:proofErr w:type="spellEnd"/>
            <w:r w:rsidRPr="00636E18">
              <w:rPr>
                <w:sz w:val="22"/>
                <w:szCs w:val="18"/>
                <w:lang w:val="en-US"/>
              </w:rPr>
              <w:t>, Jan 2006.</w:t>
            </w:r>
          </w:p>
        </w:tc>
      </w:tr>
    </w:tbl>
    <w:p w14:paraId="0BF6EB08" w14:textId="77777777" w:rsidR="00770CA7" w:rsidRPr="00064AD0" w:rsidRDefault="00770CA7">
      <w:pPr>
        <w:rPr>
          <w:sz w:val="20"/>
          <w:lang w:val="en-GB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06DCF8EE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35412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37C58E42" w14:textId="77777777" w:rsidTr="002F1260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2DAC8" w14:textId="4DBB5A44" w:rsidR="009A3831" w:rsidRDefault="009D78E7" w:rsidP="00FF6BBD">
            <w:pPr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lastRenderedPageBreak/>
              <w:t xml:space="preserve">Magdalena Mlek-Galewska, </w:t>
            </w:r>
            <w:r w:rsidR="003F0F6B" w:rsidRPr="003F0F6B">
              <w:rPr>
                <w:bCs/>
                <w:sz w:val="22"/>
              </w:rPr>
              <w:t>magdalena.mlek@pwr.edu.pl</w:t>
            </w:r>
          </w:p>
          <w:p w14:paraId="66467363" w14:textId="12249172" w:rsidR="003F0F6B" w:rsidRPr="00A1366A" w:rsidRDefault="003F0F6B" w:rsidP="00FF6BBD">
            <w:pPr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Jerzy Sławski, jerzy.slawski@pwr.edu.pl</w:t>
            </w:r>
          </w:p>
        </w:tc>
      </w:tr>
    </w:tbl>
    <w:p w14:paraId="30EF4608" w14:textId="77777777" w:rsidR="00CB759A" w:rsidRDefault="00CB759A" w:rsidP="00B8651E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4DA64" w14:textId="77777777" w:rsidR="00C60DDC" w:rsidRDefault="00C60DDC">
      <w:r>
        <w:separator/>
      </w:r>
    </w:p>
  </w:endnote>
  <w:endnote w:type="continuationSeparator" w:id="0">
    <w:p w14:paraId="16027C3F" w14:textId="77777777" w:rsidR="00C60DDC" w:rsidRDefault="00C60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46154" w14:textId="77777777" w:rsidR="00B83E88" w:rsidRDefault="00B83E8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644B9" w14:textId="77777777" w:rsidR="00C60DDC" w:rsidRDefault="00C60DDC">
      <w:r>
        <w:separator/>
      </w:r>
    </w:p>
  </w:footnote>
  <w:footnote w:type="continuationSeparator" w:id="0">
    <w:p w14:paraId="4EB141A9" w14:textId="77777777" w:rsidR="00C60DDC" w:rsidRDefault="00C60D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A7F88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1" w15:restartNumberingAfterBreak="0">
    <w:nsid w:val="49727136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8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7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15DA"/>
    <w:rsid w:val="00012780"/>
    <w:rsid w:val="00013CF7"/>
    <w:rsid w:val="00014640"/>
    <w:rsid w:val="000156A0"/>
    <w:rsid w:val="00027F8A"/>
    <w:rsid w:val="00034144"/>
    <w:rsid w:val="00041381"/>
    <w:rsid w:val="00054669"/>
    <w:rsid w:val="000642F0"/>
    <w:rsid w:val="00064AD0"/>
    <w:rsid w:val="00067B47"/>
    <w:rsid w:val="000757F3"/>
    <w:rsid w:val="00075DF7"/>
    <w:rsid w:val="00084262"/>
    <w:rsid w:val="00095840"/>
    <w:rsid w:val="000962B6"/>
    <w:rsid w:val="000A0315"/>
    <w:rsid w:val="000A20D0"/>
    <w:rsid w:val="000A2D82"/>
    <w:rsid w:val="000A754B"/>
    <w:rsid w:val="000B2EDD"/>
    <w:rsid w:val="000D0F46"/>
    <w:rsid w:val="000D2204"/>
    <w:rsid w:val="000E365C"/>
    <w:rsid w:val="000F3A10"/>
    <w:rsid w:val="00105B09"/>
    <w:rsid w:val="0010677A"/>
    <w:rsid w:val="001106D6"/>
    <w:rsid w:val="00112BB5"/>
    <w:rsid w:val="00113539"/>
    <w:rsid w:val="00113B15"/>
    <w:rsid w:val="00114204"/>
    <w:rsid w:val="00121FE8"/>
    <w:rsid w:val="00126B93"/>
    <w:rsid w:val="00142C90"/>
    <w:rsid w:val="00157016"/>
    <w:rsid w:val="0016135A"/>
    <w:rsid w:val="00161417"/>
    <w:rsid w:val="00181D35"/>
    <w:rsid w:val="00182C94"/>
    <w:rsid w:val="00193412"/>
    <w:rsid w:val="00195696"/>
    <w:rsid w:val="00195F9F"/>
    <w:rsid w:val="001A43C0"/>
    <w:rsid w:val="001B6B2D"/>
    <w:rsid w:val="001D58E2"/>
    <w:rsid w:val="001E0D88"/>
    <w:rsid w:val="001E5CC0"/>
    <w:rsid w:val="00204455"/>
    <w:rsid w:val="0020624E"/>
    <w:rsid w:val="0021066E"/>
    <w:rsid w:val="00216C3F"/>
    <w:rsid w:val="00221A54"/>
    <w:rsid w:val="00227361"/>
    <w:rsid w:val="0023230F"/>
    <w:rsid w:val="00236A6A"/>
    <w:rsid w:val="002405C6"/>
    <w:rsid w:val="002420CD"/>
    <w:rsid w:val="00247E22"/>
    <w:rsid w:val="00250319"/>
    <w:rsid w:val="00252DBF"/>
    <w:rsid w:val="00255593"/>
    <w:rsid w:val="00292BFC"/>
    <w:rsid w:val="002A358C"/>
    <w:rsid w:val="002B2B29"/>
    <w:rsid w:val="002B579B"/>
    <w:rsid w:val="002B5912"/>
    <w:rsid w:val="002B6DD2"/>
    <w:rsid w:val="002C13D6"/>
    <w:rsid w:val="002C4A38"/>
    <w:rsid w:val="002D7FF3"/>
    <w:rsid w:val="002E1F67"/>
    <w:rsid w:val="002E286E"/>
    <w:rsid w:val="002F1260"/>
    <w:rsid w:val="002F46F4"/>
    <w:rsid w:val="003013A2"/>
    <w:rsid w:val="00311AA4"/>
    <w:rsid w:val="00312640"/>
    <w:rsid w:val="00315D48"/>
    <w:rsid w:val="00330D51"/>
    <w:rsid w:val="003325BF"/>
    <w:rsid w:val="0033626A"/>
    <w:rsid w:val="00340D7B"/>
    <w:rsid w:val="00341D71"/>
    <w:rsid w:val="00361AB9"/>
    <w:rsid w:val="003810E9"/>
    <w:rsid w:val="003828EA"/>
    <w:rsid w:val="00390B75"/>
    <w:rsid w:val="003B0A30"/>
    <w:rsid w:val="003C2846"/>
    <w:rsid w:val="003C37E7"/>
    <w:rsid w:val="003C650C"/>
    <w:rsid w:val="003E7DDF"/>
    <w:rsid w:val="003F0F6B"/>
    <w:rsid w:val="003F183E"/>
    <w:rsid w:val="003F3549"/>
    <w:rsid w:val="003F5F77"/>
    <w:rsid w:val="003F7209"/>
    <w:rsid w:val="00407B87"/>
    <w:rsid w:val="00423120"/>
    <w:rsid w:val="00426A0A"/>
    <w:rsid w:val="00434D81"/>
    <w:rsid w:val="00445A01"/>
    <w:rsid w:val="00462FEF"/>
    <w:rsid w:val="00474FDF"/>
    <w:rsid w:val="00476124"/>
    <w:rsid w:val="00477042"/>
    <w:rsid w:val="0048089E"/>
    <w:rsid w:val="00480AC6"/>
    <w:rsid w:val="00487489"/>
    <w:rsid w:val="00487941"/>
    <w:rsid w:val="004A69E4"/>
    <w:rsid w:val="004A7DEB"/>
    <w:rsid w:val="004A7FFC"/>
    <w:rsid w:val="004B2951"/>
    <w:rsid w:val="004C1039"/>
    <w:rsid w:val="004C4B53"/>
    <w:rsid w:val="004D36CA"/>
    <w:rsid w:val="004D7607"/>
    <w:rsid w:val="005030BB"/>
    <w:rsid w:val="0050644A"/>
    <w:rsid w:val="00544D7F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B43E2"/>
    <w:rsid w:val="005C16CA"/>
    <w:rsid w:val="005C5D72"/>
    <w:rsid w:val="005C6F14"/>
    <w:rsid w:val="005E2954"/>
    <w:rsid w:val="005E295F"/>
    <w:rsid w:val="005F0E6D"/>
    <w:rsid w:val="005F42B9"/>
    <w:rsid w:val="00603641"/>
    <w:rsid w:val="00603C29"/>
    <w:rsid w:val="0061703E"/>
    <w:rsid w:val="0062053A"/>
    <w:rsid w:val="00621B56"/>
    <w:rsid w:val="00663BA2"/>
    <w:rsid w:val="006858A7"/>
    <w:rsid w:val="006B0D90"/>
    <w:rsid w:val="006B7583"/>
    <w:rsid w:val="006C64BB"/>
    <w:rsid w:val="006C7EC8"/>
    <w:rsid w:val="006D0380"/>
    <w:rsid w:val="006D53FB"/>
    <w:rsid w:val="006D5EA5"/>
    <w:rsid w:val="006E7055"/>
    <w:rsid w:val="006F01A6"/>
    <w:rsid w:val="006F3310"/>
    <w:rsid w:val="006F3383"/>
    <w:rsid w:val="0071360A"/>
    <w:rsid w:val="00713A17"/>
    <w:rsid w:val="007206D5"/>
    <w:rsid w:val="00722987"/>
    <w:rsid w:val="00727EEA"/>
    <w:rsid w:val="007333C4"/>
    <w:rsid w:val="007358EE"/>
    <w:rsid w:val="007513C4"/>
    <w:rsid w:val="00765B5D"/>
    <w:rsid w:val="00770CA7"/>
    <w:rsid w:val="00774BC4"/>
    <w:rsid w:val="00794A39"/>
    <w:rsid w:val="00796A3A"/>
    <w:rsid w:val="00796B8A"/>
    <w:rsid w:val="007B30F9"/>
    <w:rsid w:val="007C6787"/>
    <w:rsid w:val="007C72CA"/>
    <w:rsid w:val="007D1760"/>
    <w:rsid w:val="007D46F8"/>
    <w:rsid w:val="007D4800"/>
    <w:rsid w:val="007D5C79"/>
    <w:rsid w:val="007F5718"/>
    <w:rsid w:val="008011DB"/>
    <w:rsid w:val="008112FE"/>
    <w:rsid w:val="00813723"/>
    <w:rsid w:val="00841C54"/>
    <w:rsid w:val="00854600"/>
    <w:rsid w:val="0085533D"/>
    <w:rsid w:val="008730C1"/>
    <w:rsid w:val="00874AAA"/>
    <w:rsid w:val="00875BE6"/>
    <w:rsid w:val="00884B35"/>
    <w:rsid w:val="008861C2"/>
    <w:rsid w:val="008A0AE7"/>
    <w:rsid w:val="008B3399"/>
    <w:rsid w:val="008C3907"/>
    <w:rsid w:val="008C4D57"/>
    <w:rsid w:val="008E35E2"/>
    <w:rsid w:val="008F1AD2"/>
    <w:rsid w:val="008F5F86"/>
    <w:rsid w:val="00915194"/>
    <w:rsid w:val="00915CF0"/>
    <w:rsid w:val="00937508"/>
    <w:rsid w:val="009639EB"/>
    <w:rsid w:val="00965E7F"/>
    <w:rsid w:val="0096719C"/>
    <w:rsid w:val="00977663"/>
    <w:rsid w:val="00986AE0"/>
    <w:rsid w:val="00990D32"/>
    <w:rsid w:val="009A33BF"/>
    <w:rsid w:val="009A3831"/>
    <w:rsid w:val="009B74F0"/>
    <w:rsid w:val="009C77E4"/>
    <w:rsid w:val="009D35B4"/>
    <w:rsid w:val="009D49C5"/>
    <w:rsid w:val="009D78E7"/>
    <w:rsid w:val="009E23F5"/>
    <w:rsid w:val="009E431C"/>
    <w:rsid w:val="009F0BDD"/>
    <w:rsid w:val="00A12397"/>
    <w:rsid w:val="00A12B4B"/>
    <w:rsid w:val="00A1366A"/>
    <w:rsid w:val="00A21D27"/>
    <w:rsid w:val="00A24981"/>
    <w:rsid w:val="00A309E9"/>
    <w:rsid w:val="00A405D5"/>
    <w:rsid w:val="00A43C49"/>
    <w:rsid w:val="00A43CFE"/>
    <w:rsid w:val="00A51B0C"/>
    <w:rsid w:val="00A64D39"/>
    <w:rsid w:val="00A677CF"/>
    <w:rsid w:val="00A73274"/>
    <w:rsid w:val="00A81BEC"/>
    <w:rsid w:val="00AB33CE"/>
    <w:rsid w:val="00AB78D3"/>
    <w:rsid w:val="00AC0C11"/>
    <w:rsid w:val="00AC4224"/>
    <w:rsid w:val="00AD643A"/>
    <w:rsid w:val="00AE4322"/>
    <w:rsid w:val="00B03744"/>
    <w:rsid w:val="00B1282C"/>
    <w:rsid w:val="00B3200B"/>
    <w:rsid w:val="00B3552F"/>
    <w:rsid w:val="00B43849"/>
    <w:rsid w:val="00B4771F"/>
    <w:rsid w:val="00B51FEB"/>
    <w:rsid w:val="00B53E01"/>
    <w:rsid w:val="00B6556C"/>
    <w:rsid w:val="00B721DE"/>
    <w:rsid w:val="00B75CE8"/>
    <w:rsid w:val="00B83E88"/>
    <w:rsid w:val="00B8651E"/>
    <w:rsid w:val="00B972A9"/>
    <w:rsid w:val="00B975A9"/>
    <w:rsid w:val="00BA26EE"/>
    <w:rsid w:val="00BD003C"/>
    <w:rsid w:val="00BD0DA6"/>
    <w:rsid w:val="00BE27A3"/>
    <w:rsid w:val="00BF01BE"/>
    <w:rsid w:val="00BF38AF"/>
    <w:rsid w:val="00C055FB"/>
    <w:rsid w:val="00C13E2A"/>
    <w:rsid w:val="00C1459D"/>
    <w:rsid w:val="00C16DC6"/>
    <w:rsid w:val="00C234FF"/>
    <w:rsid w:val="00C24AE7"/>
    <w:rsid w:val="00C35AC8"/>
    <w:rsid w:val="00C40469"/>
    <w:rsid w:val="00C44F4D"/>
    <w:rsid w:val="00C45CB2"/>
    <w:rsid w:val="00C54939"/>
    <w:rsid w:val="00C60DDC"/>
    <w:rsid w:val="00C70259"/>
    <w:rsid w:val="00C77FAB"/>
    <w:rsid w:val="00C84573"/>
    <w:rsid w:val="00C86750"/>
    <w:rsid w:val="00C87AD1"/>
    <w:rsid w:val="00CA5C4D"/>
    <w:rsid w:val="00CB759A"/>
    <w:rsid w:val="00CC204D"/>
    <w:rsid w:val="00CD18D1"/>
    <w:rsid w:val="00CE0349"/>
    <w:rsid w:val="00D10320"/>
    <w:rsid w:val="00D225E4"/>
    <w:rsid w:val="00D332B9"/>
    <w:rsid w:val="00D376AB"/>
    <w:rsid w:val="00D552A5"/>
    <w:rsid w:val="00D553AD"/>
    <w:rsid w:val="00D76C38"/>
    <w:rsid w:val="00D81453"/>
    <w:rsid w:val="00D90D35"/>
    <w:rsid w:val="00DA2E73"/>
    <w:rsid w:val="00DA525E"/>
    <w:rsid w:val="00DB58D8"/>
    <w:rsid w:val="00DB7C62"/>
    <w:rsid w:val="00DC16A5"/>
    <w:rsid w:val="00DC5082"/>
    <w:rsid w:val="00DD1FB5"/>
    <w:rsid w:val="00DE2EDC"/>
    <w:rsid w:val="00E022A7"/>
    <w:rsid w:val="00E051BD"/>
    <w:rsid w:val="00E24D1B"/>
    <w:rsid w:val="00E265F3"/>
    <w:rsid w:val="00E40C64"/>
    <w:rsid w:val="00E4235B"/>
    <w:rsid w:val="00E52DD3"/>
    <w:rsid w:val="00E5380C"/>
    <w:rsid w:val="00E60099"/>
    <w:rsid w:val="00E61533"/>
    <w:rsid w:val="00E6381D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E6512"/>
    <w:rsid w:val="00EF2200"/>
    <w:rsid w:val="00EF221E"/>
    <w:rsid w:val="00EF2E0E"/>
    <w:rsid w:val="00F06760"/>
    <w:rsid w:val="00F121E8"/>
    <w:rsid w:val="00F138A7"/>
    <w:rsid w:val="00F23EB3"/>
    <w:rsid w:val="00F33A26"/>
    <w:rsid w:val="00F4058A"/>
    <w:rsid w:val="00F516A0"/>
    <w:rsid w:val="00F531AD"/>
    <w:rsid w:val="00F60A81"/>
    <w:rsid w:val="00F62928"/>
    <w:rsid w:val="00F64B62"/>
    <w:rsid w:val="00F8181E"/>
    <w:rsid w:val="00F84BEE"/>
    <w:rsid w:val="00F97F6E"/>
    <w:rsid w:val="00FA1348"/>
    <w:rsid w:val="00FB2632"/>
    <w:rsid w:val="00FC3901"/>
    <w:rsid w:val="00FF6BBD"/>
    <w:rsid w:val="00FF756A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338420A0"/>
  <w15:chartTrackingRefBased/>
  <w15:docId w15:val="{75E29490-E19A-498A-986D-D59700E06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7D4800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0F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CB68D5C992045A7BF0DFC8000874E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868F1B-AB96-4A3D-A8AB-2B5F7EC31B1D}"/>
      </w:docPartPr>
      <w:docPartBody>
        <w:p w:rsidR="00FD4D60" w:rsidRDefault="0071269E" w:rsidP="0071269E">
          <w:pPr>
            <w:pStyle w:val="6CB68D5C992045A7BF0DFC8000874EC5"/>
          </w:pPr>
          <w:r w:rsidRPr="002E5934">
            <w:rPr>
              <w:rStyle w:val="Tekstzastpczy"/>
            </w:rPr>
            <w:t>Wybierz element.</w:t>
          </w:r>
        </w:p>
      </w:docPartBody>
    </w:docPart>
    <w:docPart>
      <w:docPartPr>
        <w:name w:val="DefaultPlaceholder_-18540134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DF5435-AB62-44A3-B68C-FA2493BC272B}"/>
      </w:docPartPr>
      <w:docPartBody>
        <w:p w:rsidR="00FD4D60" w:rsidRDefault="0071269E"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7A59AD85A9E14F3EBAE4811440B163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95345A-B47B-49DC-8814-BC2FE0357C27}"/>
      </w:docPartPr>
      <w:docPartBody>
        <w:p w:rsidR="00FD4D60" w:rsidRDefault="0071269E" w:rsidP="0071269E">
          <w:pPr>
            <w:pStyle w:val="7A59AD85A9E14F3EBAE4811440B16386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5AB706FC8717491FB449D3529B38AA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45E8BC-DF26-4EF1-8DA3-C87432876974}"/>
      </w:docPartPr>
      <w:docPartBody>
        <w:p w:rsidR="00FD4D60" w:rsidRDefault="0071269E" w:rsidP="0071269E">
          <w:pPr>
            <w:pStyle w:val="5AB706FC8717491FB449D3529B38AA2F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284B2A0032294EDDABC84DD981216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44D257-233E-4811-86FB-D1C1E722A77F}"/>
      </w:docPartPr>
      <w:docPartBody>
        <w:p w:rsidR="00FD4D60" w:rsidRDefault="0071269E" w:rsidP="0071269E">
          <w:pPr>
            <w:pStyle w:val="284B2A0032294EDDABC84DD981216535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B715B8C155DB4FE89919937CDB7131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72ADCA-84B2-47F7-85D0-0C086217CF4B}"/>
      </w:docPartPr>
      <w:docPartBody>
        <w:p w:rsidR="00FD4D60" w:rsidRDefault="0071269E" w:rsidP="0071269E">
          <w:pPr>
            <w:pStyle w:val="B715B8C155DB4FE89919937CDB7131A9"/>
          </w:pPr>
          <w:r w:rsidRPr="00DE729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CEE"/>
    <w:rsid w:val="00091382"/>
    <w:rsid w:val="001925EB"/>
    <w:rsid w:val="00321F15"/>
    <w:rsid w:val="004A60E6"/>
    <w:rsid w:val="00646157"/>
    <w:rsid w:val="006C603C"/>
    <w:rsid w:val="0071269E"/>
    <w:rsid w:val="007A1EC8"/>
    <w:rsid w:val="00824070"/>
    <w:rsid w:val="008D7D65"/>
    <w:rsid w:val="00A82CEE"/>
    <w:rsid w:val="00B40875"/>
    <w:rsid w:val="00B925A8"/>
    <w:rsid w:val="00BC4C80"/>
    <w:rsid w:val="00DA5315"/>
    <w:rsid w:val="00E86D80"/>
    <w:rsid w:val="00FD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1269E"/>
    <w:rPr>
      <w:color w:val="808080"/>
    </w:rPr>
  </w:style>
  <w:style w:type="paragraph" w:customStyle="1" w:styleId="30F2FE47B11944BB95016436E9C65144">
    <w:name w:val="30F2FE47B11944BB95016436E9C65144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">
    <w:name w:val="748CADAB9E9B48F59D10DB47F0BE5567"/>
    <w:rsid w:val="00A82CEE"/>
  </w:style>
  <w:style w:type="paragraph" w:customStyle="1" w:styleId="30F2FE47B11944BB95016436E9C651441">
    <w:name w:val="30F2FE47B11944BB95016436E9C65144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1">
    <w:name w:val="748CADAB9E9B48F59D10DB47F0BE5567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97CD45FE634D403DB635A68BD1C14C96">
    <w:name w:val="97CD45FE634D403DB635A68BD1C14C96"/>
    <w:rsid w:val="0071269E"/>
  </w:style>
  <w:style w:type="paragraph" w:customStyle="1" w:styleId="6CB68D5C992045A7BF0DFC8000874EC5">
    <w:name w:val="6CB68D5C992045A7BF0DFC8000874EC5"/>
    <w:rsid w:val="0071269E"/>
  </w:style>
  <w:style w:type="paragraph" w:customStyle="1" w:styleId="C10C98BC3BE64777AF8011B27E71FF1B">
    <w:name w:val="C10C98BC3BE64777AF8011B27E71FF1B"/>
    <w:rsid w:val="0071269E"/>
  </w:style>
  <w:style w:type="paragraph" w:customStyle="1" w:styleId="E43D76B6DA044CD482475A363C12D9B6">
    <w:name w:val="E43D76B6DA044CD482475A363C12D9B6"/>
    <w:rsid w:val="0071269E"/>
  </w:style>
  <w:style w:type="paragraph" w:customStyle="1" w:styleId="DCB57CE371884295B3A796C8DD8EB2F3">
    <w:name w:val="DCB57CE371884295B3A796C8DD8EB2F3"/>
    <w:rsid w:val="0071269E"/>
  </w:style>
  <w:style w:type="paragraph" w:customStyle="1" w:styleId="7A59AD85A9E14F3EBAE4811440B16386">
    <w:name w:val="7A59AD85A9E14F3EBAE4811440B16386"/>
    <w:rsid w:val="0071269E"/>
  </w:style>
  <w:style w:type="paragraph" w:customStyle="1" w:styleId="5AB706FC8717491FB449D3529B38AA2F">
    <w:name w:val="5AB706FC8717491FB449D3529B38AA2F"/>
    <w:rsid w:val="0071269E"/>
  </w:style>
  <w:style w:type="paragraph" w:customStyle="1" w:styleId="284B2A0032294EDDABC84DD981216535">
    <w:name w:val="284B2A0032294EDDABC84DD981216535"/>
    <w:rsid w:val="0071269E"/>
  </w:style>
  <w:style w:type="paragraph" w:customStyle="1" w:styleId="B715B8C155DB4FE89919937CDB7131A9">
    <w:name w:val="B715B8C155DB4FE89919937CDB7131A9"/>
    <w:rsid w:val="0071269E"/>
  </w:style>
  <w:style w:type="paragraph" w:customStyle="1" w:styleId="63E2828D073E4412858C8395F22E7347">
    <w:name w:val="63E2828D073E4412858C8395F22E7347"/>
    <w:rsid w:val="0071269E"/>
  </w:style>
  <w:style w:type="paragraph" w:customStyle="1" w:styleId="9390A09562EE49AEAC101FBF76EA0985">
    <w:name w:val="9390A09562EE49AEAC101FBF76EA0985"/>
    <w:rsid w:val="0071269E"/>
  </w:style>
  <w:style w:type="paragraph" w:customStyle="1" w:styleId="F72A9502AFD3443ABDF43092741B6284">
    <w:name w:val="F72A9502AFD3443ABDF43092741B6284"/>
    <w:rsid w:val="0071269E"/>
  </w:style>
  <w:style w:type="paragraph" w:customStyle="1" w:styleId="2A97AAB4E4A441F8BF7A70316DA13813">
    <w:name w:val="2A97AAB4E4A441F8BF7A70316DA13813"/>
    <w:rsid w:val="0071269E"/>
  </w:style>
  <w:style w:type="paragraph" w:customStyle="1" w:styleId="C8ABC546FBD54A618B5E7501EABCA474">
    <w:name w:val="C8ABC546FBD54A618B5E7501EABCA474"/>
    <w:rsid w:val="007126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03089C7-20AA-408B-8AF6-9D20647DF196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http://www.w3.org/XML/1998/namespace"/>
    <ds:schemaRef ds:uri="e47cc9cf-e2a4-47f9-996a-9adc16e17550"/>
    <ds:schemaRef ds:uri="http://schemas.microsoft.com/office/2006/metadata/properties"/>
    <ds:schemaRef ds:uri="http://schemas.microsoft.com/office/infopath/2007/PartnerControls"/>
    <ds:schemaRef ds:uri="133eaf75-6719-4389-9120-0c4ec9780776"/>
  </ds:schemaRefs>
</ds:datastoreItem>
</file>

<file path=customXml/itemProps2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7D3454-1F8B-4494-8253-9411FD3F2CFA}"/>
</file>

<file path=customXml/itemProps4.xml><?xml version="1.0" encoding="utf-8"?>
<ds:datastoreItem xmlns:ds="http://schemas.openxmlformats.org/officeDocument/2006/customXml" ds:itemID="{4A7C3284-8A01-4641-8D7F-20488B9B5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5</Pages>
  <Words>1425</Words>
  <Characters>8554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9960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50</cp:revision>
  <cp:lastPrinted>2019-01-14T10:42:00Z</cp:lastPrinted>
  <dcterms:created xsi:type="dcterms:W3CDTF">2021-01-06T11:52:00Z</dcterms:created>
  <dcterms:modified xsi:type="dcterms:W3CDTF">2021-02-16T12:34:00Z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